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sz w:val="72"/>
          <w:szCs w:val="72"/>
        </w:rPr>
        <w:id w:val="7578108"/>
        <w:docPartObj>
          <w:docPartGallery w:val="Cover Pages"/>
          <w:docPartUnique/>
        </w:docPartObj>
      </w:sdtPr>
      <w:sdtEndPr>
        <w:rPr>
          <w:sz w:val="76"/>
        </w:rPr>
      </w:sdtEndPr>
      <w:sdtContent>
        <w:p w:rsidR="00F94EE5" w:rsidRDefault="008B5E81">
          <w:pPr>
            <w:pStyle w:val="a9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margin">
                      <wp:posOffset>-480060</wp:posOffset>
                    </wp:positionH>
                    <wp:positionV relativeFrom="topMargin">
                      <wp:posOffset>142875</wp:posOffset>
                    </wp:positionV>
                    <wp:extent cx="6648450" cy="676275"/>
                    <wp:effectExtent l="628650" t="0" r="38100" b="28575"/>
                    <wp:wrapNone/>
                    <wp:docPr id="9" name="Rectangle 6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48450" cy="6762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432101" w:rsidRDefault="00432101" w:rsidP="00432101">
                                <w:pPr>
                                  <w:jc w:val="center"/>
                                  <w:rPr>
                                    <w:rFonts w:asciiTheme="majorHAnsi" w:hAnsiTheme="majorHAnsi" w:cs="Times New Roman"/>
                                    <w:b/>
                                    <w:color w:val="002060"/>
                                    <w:sz w:val="32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  <w:b/>
                                    <w:color w:val="002060"/>
                                    <w:sz w:val="32"/>
                                    <w:szCs w:val="24"/>
                                  </w:rPr>
                                  <w:t>РЕГИОНАЛЬНАЯ АССОЦИАЦИЯ «СТРОИТЕЛИ ТПП РБ»</w:t>
                                </w:r>
                              </w:p>
                              <w:p w:rsidR="00432101" w:rsidRDefault="00432101" w:rsidP="00432101">
                                <w:pPr>
                                  <w:jc w:val="center"/>
                                  <w:rPr>
                                    <w:rFonts w:asciiTheme="majorHAnsi" w:hAnsiTheme="majorHAnsi" w:cs="Times New Roman"/>
                                    <w:b/>
                                    <w:color w:val="002060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  <w:b/>
                                    <w:color w:val="002060"/>
                                    <w:szCs w:val="24"/>
                                  </w:rPr>
                                  <w:t>Республика Бурятия, г. Улан-Удэ, ул. Ленина, 25</w:t>
                                </w:r>
                              </w:p>
                              <w:p w:rsidR="00B02D0C" w:rsidRDefault="00B02D0C"/>
                              <w:p w:rsidR="00B02D0C" w:rsidRPr="00F94EE5" w:rsidRDefault="00B02D0C" w:rsidP="00F94EE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4" o:spid="_x0000_s1026" style="position:absolute;margin-left:-37.8pt;margin-top:11.25pt;width:523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" o:allowincell="f" fillcolor="#4bacc6 [3208]" strokecolor="#31849b [2408]">
                    <v:shadow on="t" type="perspective" opacity=".5" origin=",.5" offset="0,0" matrix=",56756f,,.5"/>
                    <v:textbox>
                      <w:txbxContent>
                        <w:p w:rsidR="00432101" w:rsidRDefault="00432101" w:rsidP="00432101">
                          <w:pPr>
                            <w:jc w:val="center"/>
                            <w:rPr>
                              <w:rFonts w:asciiTheme="majorHAnsi" w:hAnsiTheme="majorHAnsi" w:cs="Times New Roman"/>
                              <w:b/>
                              <w:color w:val="002060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color w:val="002060"/>
                              <w:sz w:val="32"/>
                              <w:szCs w:val="24"/>
                            </w:rPr>
                            <w:t>РЕГИОНАЛЬНАЯ АССОЦИАЦИЯ «СТРОИТЕЛИ ТПП РБ»</w:t>
                          </w:r>
                        </w:p>
                        <w:p w:rsidR="00432101" w:rsidRDefault="00432101" w:rsidP="00432101">
                          <w:pPr>
                            <w:jc w:val="center"/>
                            <w:rPr>
                              <w:rFonts w:asciiTheme="majorHAnsi" w:hAnsiTheme="majorHAnsi" w:cs="Times New Roman"/>
                              <w:b/>
                              <w:color w:val="002060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color w:val="002060"/>
                              <w:szCs w:val="24"/>
                            </w:rPr>
                            <w:t>Республика Бурятия, г. Улан-Удэ, ул. Ленина, 25</w:t>
                          </w:r>
                        </w:p>
                        <w:p w:rsidR="00B02D0C" w:rsidRDefault="00B02D0C"/>
                        <w:p w:rsidR="00B02D0C" w:rsidRPr="00F94EE5" w:rsidRDefault="00B02D0C" w:rsidP="00F94EE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10160" t="7620" r="13335" b="5715"/>
                    <wp:wrapNone/>
                    <wp:docPr id="8" name="Rectangle 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0C309776" id="Rectangle 66" o:spid="_x0000_s1026" style="position:absolute;margin-left:0;margin-top:0;width:7.15pt;height:882.45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7115"/>
                    <wp:effectExtent l="6985" t="7620" r="6985" b="5715"/>
                    <wp:wrapNone/>
                    <wp:docPr id="7" name="Rectangle 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71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52180ECB" id="Rectangle 65" o:spid="_x0000_s1026" style="position:absolute;margin-left:0;margin-top:0;width:7.15pt;height:882.4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b/>
              <w:color w:val="002060"/>
              <w:sz w:val="72"/>
              <w:szCs w:val="72"/>
            </w:rPr>
            <w:alias w:val="Заголовок"/>
            <w:id w:val="14700071"/>
            <w:placeholder>
              <w:docPart w:val="8A2EFE5AE40E4A7A9BDE76D3507C99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94EE5" w:rsidRPr="00432101" w:rsidRDefault="0029475C" w:rsidP="006C309D">
              <w:pPr>
                <w:pStyle w:val="a9"/>
                <w:rPr>
                  <w:rFonts w:asciiTheme="majorHAnsi" w:eastAsiaTheme="majorEastAsia" w:hAnsiTheme="majorHAnsi" w:cstheme="majorBidi"/>
                  <w:b/>
                  <w:color w:val="002060"/>
                  <w:sz w:val="72"/>
                  <w:szCs w:val="72"/>
                </w:rPr>
              </w:pPr>
              <w:r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72"/>
                  <w:szCs w:val="72"/>
                </w:rPr>
                <w:t>ПОЛОЖЕНИЕ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b/>
              <w:color w:val="002060"/>
              <w:sz w:val="36"/>
              <w:szCs w:val="36"/>
            </w:rPr>
            <w:alias w:val="Подзаголовок"/>
            <w:id w:val="14700077"/>
            <w:placeholder>
              <w:docPart w:val="B9E78B3345374509BCF6B80CB66C557E"/>
            </w:placeholder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F94EE5" w:rsidRPr="00432101" w:rsidRDefault="001655F7">
              <w:pPr>
                <w:pStyle w:val="a9"/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</w:pPr>
              <w:r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>О</w:t>
              </w:r>
              <w:r w:rsidR="001A5D06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 </w:t>
              </w:r>
              <w:r w:rsidR="00235834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РАСКРЫТИИ ИНФОРМАЦИИ </w:t>
              </w:r>
              <w:r w:rsidR="00432101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                         </w:t>
              </w:r>
              <w:r w:rsidR="004F4681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>РЕ</w:t>
              </w:r>
              <w:r w:rsidR="0029475C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ГИОНАЛЬНОЙ АССОЦИАЦИИ </w:t>
              </w:r>
              <w:r w:rsidR="00432101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                             </w:t>
              </w:r>
              <w:proofErr w:type="gramStart"/>
              <w:r w:rsidR="00432101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 xml:space="preserve">   </w:t>
              </w:r>
              <w:r w:rsidR="0029475C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>«</w:t>
              </w:r>
              <w:proofErr w:type="gramEnd"/>
              <w:r w:rsidR="0029475C" w:rsidRPr="00432101">
                <w:rPr>
                  <w:rFonts w:asciiTheme="majorHAnsi" w:eastAsiaTheme="majorEastAsia" w:hAnsiTheme="majorHAnsi" w:cstheme="majorBidi"/>
                  <w:b/>
                  <w:color w:val="002060"/>
                  <w:sz w:val="36"/>
                  <w:szCs w:val="36"/>
                </w:rPr>
                <w:t>СТРОИТЕЛИ ТПП РБ»</w:t>
              </w:r>
            </w:p>
          </w:sdtContent>
        </w:sdt>
        <w:p w:rsidR="00F94EE5" w:rsidRPr="00432101" w:rsidRDefault="00F94EE5">
          <w:pPr>
            <w:pStyle w:val="a9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</w:p>
        <w:p w:rsidR="00F94EE5" w:rsidRPr="00432101" w:rsidRDefault="00F94EE5">
          <w:pPr>
            <w:pStyle w:val="a9"/>
            <w:rPr>
              <w:rFonts w:asciiTheme="majorHAnsi" w:eastAsiaTheme="majorEastAsia" w:hAnsiTheme="majorHAnsi" w:cstheme="majorBidi"/>
              <w:color w:val="002060"/>
              <w:sz w:val="36"/>
              <w:szCs w:val="36"/>
            </w:rPr>
          </w:pPr>
        </w:p>
        <w:p w:rsidR="00F94EE5" w:rsidRPr="00432101" w:rsidRDefault="00F94EE5">
          <w:pPr>
            <w:pStyle w:val="a9"/>
            <w:rPr>
              <w:color w:val="002060"/>
            </w:rPr>
          </w:pPr>
        </w:p>
        <w:sdt>
          <w:sdtPr>
            <w:rPr>
              <w:b/>
              <w:color w:val="002060"/>
              <w:sz w:val="24"/>
              <w:lang w:val="en-US"/>
            </w:rPr>
            <w:alias w:val="Организация"/>
            <w:id w:val="14700089"/>
            <w:placeholder>
              <w:docPart w:val="618FEE636FA64A14B5B47EC886DBAC6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F94EE5" w:rsidRPr="00432101" w:rsidRDefault="0029475C">
              <w:pPr>
                <w:pStyle w:val="a9"/>
                <w:rPr>
                  <w:b/>
                  <w:color w:val="002060"/>
                  <w:sz w:val="24"/>
                </w:rPr>
              </w:pPr>
              <w:r w:rsidRPr="00432101">
                <w:rPr>
                  <w:b/>
                  <w:color w:val="002060"/>
                  <w:sz w:val="24"/>
                </w:rPr>
                <w:t xml:space="preserve">Утверждено </w:t>
              </w:r>
              <w:r w:rsidR="004F4681" w:rsidRPr="00432101">
                <w:rPr>
                  <w:b/>
                  <w:color w:val="002060"/>
                  <w:sz w:val="24"/>
                </w:rPr>
                <w:t xml:space="preserve">Решением </w:t>
              </w:r>
              <w:r w:rsidR="00235834" w:rsidRPr="00432101">
                <w:rPr>
                  <w:b/>
                  <w:color w:val="002060"/>
                  <w:sz w:val="24"/>
                </w:rPr>
                <w:t xml:space="preserve">Правления </w:t>
              </w:r>
              <w:r w:rsidRPr="00432101">
                <w:rPr>
                  <w:b/>
                  <w:color w:val="002060"/>
                  <w:sz w:val="24"/>
                </w:rPr>
                <w:t>РА «Строители ТПП РБ»</w:t>
              </w:r>
            </w:p>
          </w:sdtContent>
        </w:sdt>
        <w:sdt>
          <w:sdtPr>
            <w:rPr>
              <w:b/>
              <w:color w:val="002060"/>
              <w:sz w:val="24"/>
            </w:rPr>
            <w:alias w:val="Автор"/>
            <w:id w:val="14700094"/>
            <w:placeholder>
              <w:docPart w:val="AF61C28ECA0E44E29B6AC3A83243DF79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p w:rsidR="00F94EE5" w:rsidRPr="00432101" w:rsidRDefault="00786B7A">
              <w:pPr>
                <w:pStyle w:val="a9"/>
                <w:rPr>
                  <w:b/>
                  <w:color w:val="002060"/>
                  <w:sz w:val="24"/>
                </w:rPr>
              </w:pPr>
              <w:r w:rsidRPr="00432101">
                <w:rPr>
                  <w:b/>
                  <w:color w:val="002060"/>
                  <w:sz w:val="24"/>
                </w:rPr>
                <w:t>Протокол</w:t>
              </w:r>
              <w:r w:rsidR="001655F7" w:rsidRPr="00432101">
                <w:rPr>
                  <w:b/>
                  <w:color w:val="002060"/>
                  <w:sz w:val="24"/>
                </w:rPr>
                <w:t xml:space="preserve"> №</w:t>
              </w:r>
              <w:r w:rsidR="00635F5E" w:rsidRPr="00432101">
                <w:rPr>
                  <w:b/>
                  <w:color w:val="002060"/>
                  <w:sz w:val="24"/>
                </w:rPr>
                <w:t>1</w:t>
              </w:r>
              <w:r w:rsidR="004F4681" w:rsidRPr="00432101">
                <w:rPr>
                  <w:b/>
                  <w:color w:val="002060"/>
                  <w:sz w:val="24"/>
                </w:rPr>
                <w:t xml:space="preserve"> от 1</w:t>
              </w:r>
              <w:r w:rsidR="00235834" w:rsidRPr="00432101">
                <w:rPr>
                  <w:b/>
                  <w:color w:val="002060"/>
                  <w:sz w:val="24"/>
                </w:rPr>
                <w:t>3</w:t>
              </w:r>
              <w:r w:rsidR="001655F7" w:rsidRPr="00432101">
                <w:rPr>
                  <w:b/>
                  <w:color w:val="002060"/>
                  <w:sz w:val="24"/>
                </w:rPr>
                <w:t>.01.2017г. Пр</w:t>
              </w:r>
              <w:r w:rsidR="004F4681" w:rsidRPr="00432101">
                <w:rPr>
                  <w:b/>
                  <w:color w:val="002060"/>
                  <w:sz w:val="24"/>
                </w:rPr>
                <w:t xml:space="preserve">иложение </w:t>
              </w:r>
              <w:r w:rsidR="001A5D06" w:rsidRPr="00432101">
                <w:rPr>
                  <w:b/>
                  <w:color w:val="002060"/>
                  <w:sz w:val="24"/>
                </w:rPr>
                <w:t>2</w:t>
              </w:r>
            </w:p>
          </w:sdtContent>
        </w:sdt>
        <w:p w:rsidR="00F94EE5" w:rsidRPr="00432101" w:rsidRDefault="00F94EE5">
          <w:pPr>
            <w:rPr>
              <w:color w:val="002060"/>
            </w:rPr>
          </w:pPr>
        </w:p>
        <w:p w:rsidR="00081283" w:rsidRDefault="008B5E81" w:rsidP="00081283">
          <w:pPr>
            <w:pStyle w:val="62"/>
            <w:shd w:val="clear" w:color="auto" w:fill="auto"/>
            <w:spacing w:before="0" w:after="31" w:line="240" w:lineRule="exact"/>
            <w:ind w:left="4200"/>
            <w:jc w:val="left"/>
            <w:rPr>
              <w:rFonts w:asciiTheme="majorHAnsi" w:eastAsiaTheme="majorEastAsia" w:hAnsiTheme="majorHAnsi" w:cstheme="majorBidi"/>
              <w:sz w:val="76"/>
              <w:szCs w:val="72"/>
            </w:rPr>
          </w:pPr>
          <w:bookmarkStart w:id="0" w:name="_GoBack"/>
          <w:bookmarkEnd w:id="0"/>
          <w:r>
            <w:rPr>
              <w:rFonts w:asciiTheme="minorHAnsi" w:eastAsiaTheme="majorEastAsia" w:hAnsiTheme="minorHAnsi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margin">
                      <wp:posOffset>-494030</wp:posOffset>
                    </wp:positionH>
                    <wp:positionV relativeFrom="page">
                      <wp:posOffset>9991725</wp:posOffset>
                    </wp:positionV>
                    <wp:extent cx="6662420" cy="629920"/>
                    <wp:effectExtent l="590550" t="0" r="43180" b="18415"/>
                    <wp:wrapNone/>
                    <wp:docPr id="6" name="Rectangle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62420" cy="62992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sy="50000" kx="2453608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B02D0C" w:rsidRPr="00432101" w:rsidRDefault="00B02D0C" w:rsidP="00BC2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432101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г. Улан-Удэ</w:t>
                                </w:r>
                              </w:p>
                              <w:p w:rsidR="00B02D0C" w:rsidRPr="00432101" w:rsidRDefault="00B02D0C" w:rsidP="00BC23EC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color w:val="002060"/>
                                    <w:sz w:val="24"/>
                                  </w:rPr>
                                </w:pPr>
                                <w:r w:rsidRPr="00432101">
                                  <w:rPr>
                                    <w:b/>
                                    <w:color w:val="002060"/>
                                    <w:sz w:val="24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angle 63" o:spid="_x0000_s1027" style="position:absolute;left:0;text-align:left;margin-left:-38.9pt;margin-top:786.75pt;width:524.6pt;height:49.6pt;z-index:251665408;visibility:visible;mso-wrap-style:square;mso-width-percent:0;mso-height-percent:90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" o:allowincell="f" fillcolor="#4bacc6 [3208]" strokecolor="#31849b [2408]">
                    <v:shadow on="t" type="perspective" opacity=".5" origin=",.5" offset="0,0" matrix=",56756f,,.5"/>
                    <v:textbox>
                      <w:txbxContent>
                        <w:p w:rsidR="00B02D0C" w:rsidRPr="00432101" w:rsidRDefault="00B02D0C" w:rsidP="00BC23EC">
                          <w:pPr>
                            <w:spacing w:after="0"/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101">
                            <w:rPr>
                              <w:b/>
                              <w:color w:val="002060"/>
                              <w:sz w:val="24"/>
                            </w:rPr>
                            <w:t>г. Улан-Удэ</w:t>
                          </w:r>
                        </w:p>
                        <w:p w:rsidR="00B02D0C" w:rsidRPr="00432101" w:rsidRDefault="00B02D0C" w:rsidP="00BC23EC">
                          <w:pPr>
                            <w:spacing w:after="0"/>
                            <w:jc w:val="center"/>
                            <w:rPr>
                              <w:b/>
                              <w:color w:val="002060"/>
                              <w:sz w:val="24"/>
                            </w:rPr>
                          </w:pPr>
                          <w:r w:rsidRPr="00432101">
                            <w:rPr>
                              <w:b/>
                              <w:color w:val="002060"/>
                              <w:sz w:val="24"/>
                            </w:rPr>
                            <w:t>2017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F94EE5"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235834" w:rsidRPr="00235834" w:rsidRDefault="00235834" w:rsidP="00235834">
      <w:pPr>
        <w:keepNext/>
        <w:keepLines/>
        <w:widowControl w:val="0"/>
        <w:numPr>
          <w:ilvl w:val="0"/>
          <w:numId w:val="1"/>
        </w:numPr>
        <w:tabs>
          <w:tab w:val="left" w:pos="-1560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bookmarkStart w:id="1" w:name="_Toc471242058"/>
      <w:r w:rsidRPr="00235834">
        <w:rPr>
          <w:rFonts w:asciiTheme="majorHAnsi" w:eastAsia="Book Antiqua" w:hAnsiTheme="majorHAnsi" w:cs="Arial"/>
          <w:b/>
          <w:bCs/>
        </w:rPr>
        <w:lastRenderedPageBreak/>
        <w:t>НАЗНАЧЕНИЕ И ОБЛАСТЬ ПРИМЕНЕНИЯ ДОКУМЕНТА</w:t>
      </w:r>
      <w:bookmarkEnd w:id="1"/>
    </w:p>
    <w:p w:rsidR="00235834" w:rsidRPr="00235834" w:rsidRDefault="00235834" w:rsidP="00235834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Theme="majorHAnsi" w:eastAsia="Book Antiqua" w:hAnsiTheme="majorHAnsi" w:cs="Arial"/>
          <w:b/>
          <w:bCs/>
        </w:rPr>
      </w:pPr>
    </w:p>
    <w:p w:rsidR="00235834" w:rsidRPr="00235834" w:rsidRDefault="00235834" w:rsidP="0023583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</w:rPr>
        <w:t xml:space="preserve">Настоящее Положение о раскрытии информации (далее – Положение) устанавливает порядок обеспечения </w:t>
      </w:r>
      <w:r w:rsidRPr="00235834">
        <w:rPr>
          <w:rFonts w:asciiTheme="majorHAnsi" w:eastAsia="Verdana" w:hAnsiTheme="majorHAnsi" w:cs="Times New Roman"/>
          <w:lang w:eastAsia="ru-RU"/>
        </w:rPr>
        <w:t>открытости и доступности информации о</w:t>
      </w:r>
      <w:r w:rsidRPr="00235834">
        <w:rPr>
          <w:rFonts w:asciiTheme="majorHAnsi" w:eastAsia="Times New Roman" w:hAnsiTheme="majorHAnsi" w:cs="Times New Roman"/>
        </w:rPr>
        <w:t xml:space="preserve"> деятельности </w:t>
      </w:r>
      <w:r>
        <w:rPr>
          <w:rFonts w:asciiTheme="majorHAnsi" w:eastAsia="Times New Roman" w:hAnsiTheme="majorHAnsi" w:cs="Times New Roman"/>
        </w:rPr>
        <w:t>Региональной а</w:t>
      </w:r>
      <w:r w:rsidRPr="00235834">
        <w:rPr>
          <w:rFonts w:asciiTheme="majorHAnsi" w:eastAsia="Times New Roman" w:hAnsiTheme="majorHAnsi" w:cs="Times New Roman"/>
        </w:rPr>
        <w:t xml:space="preserve">ссоциации «Строители </w:t>
      </w:r>
      <w:r>
        <w:rPr>
          <w:rFonts w:asciiTheme="majorHAnsi" w:eastAsia="Times New Roman" w:hAnsiTheme="majorHAnsi" w:cs="Times New Roman"/>
        </w:rPr>
        <w:t>ТПП РБ</w:t>
      </w:r>
      <w:r w:rsidRPr="00235834">
        <w:rPr>
          <w:rFonts w:asciiTheme="majorHAnsi" w:eastAsia="Times New Roman" w:hAnsiTheme="majorHAnsi" w:cs="Times New Roman"/>
        </w:rPr>
        <w:t xml:space="preserve">» (далее Ассоциация) и её членов </w:t>
      </w:r>
      <w:r w:rsidRPr="00235834">
        <w:rPr>
          <w:rFonts w:asciiTheme="majorHAnsi" w:eastAsia="Verdana" w:hAnsiTheme="majorHAnsi" w:cs="Times New Roman"/>
          <w:lang w:eastAsia="ru-RU"/>
        </w:rPr>
        <w:t>для потребителей производимых ими товаров, оказываемых ими работ и/или услуг, органов государственной власти, органов местного самоуправления, а также иных заинтересованных в такой информации юридических и физических лиц</w:t>
      </w:r>
      <w:r w:rsidRPr="00235834">
        <w:rPr>
          <w:rFonts w:asciiTheme="majorHAnsi" w:eastAsia="Times New Roman" w:hAnsiTheme="majorHAnsi" w:cs="Times New Roman"/>
        </w:rPr>
        <w:t>.</w:t>
      </w:r>
    </w:p>
    <w:p w:rsidR="00235834" w:rsidRPr="00235834" w:rsidRDefault="00235834" w:rsidP="0023583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 xml:space="preserve">Раскрытие информации в соответствии с настоящим Положением осуществляется на официальном сайте Ассоциации по адресу в сети интернет </w:t>
      </w:r>
      <w:r w:rsidRPr="00235834">
        <w:rPr>
          <w:rFonts w:asciiTheme="majorHAnsi" w:eastAsia="Verdana" w:hAnsiTheme="majorHAnsi" w:cs="Times New Roman"/>
          <w:u w:val="single"/>
          <w:lang w:val="en-US" w:eastAsia="ru-RU"/>
        </w:rPr>
        <w:t>www</w:t>
      </w:r>
      <w:r w:rsidRPr="00235834">
        <w:rPr>
          <w:rFonts w:asciiTheme="majorHAnsi" w:eastAsia="Verdana" w:hAnsiTheme="majorHAnsi" w:cs="Times New Roman"/>
          <w:u w:val="single"/>
          <w:lang w:eastAsia="ru-RU"/>
        </w:rPr>
        <w:t>.</w:t>
      </w:r>
      <w:proofErr w:type="spellStart"/>
      <w:r>
        <w:rPr>
          <w:rFonts w:asciiTheme="majorHAnsi" w:eastAsia="Verdana" w:hAnsiTheme="majorHAnsi" w:cs="Times New Roman"/>
          <w:u w:val="single"/>
          <w:lang w:val="en-US" w:eastAsia="ru-RU"/>
        </w:rPr>
        <w:t>tpp</w:t>
      </w:r>
      <w:proofErr w:type="spellEnd"/>
      <w:r w:rsidRPr="00235834">
        <w:rPr>
          <w:rFonts w:asciiTheme="majorHAnsi" w:eastAsia="Verdana" w:hAnsiTheme="majorHAnsi" w:cs="Times New Roman"/>
          <w:u w:val="single"/>
          <w:lang w:eastAsia="ru-RU"/>
        </w:rPr>
        <w:t>-</w:t>
      </w:r>
      <w:proofErr w:type="spellStart"/>
      <w:r>
        <w:rPr>
          <w:rFonts w:asciiTheme="majorHAnsi" w:eastAsia="Verdana" w:hAnsiTheme="majorHAnsi" w:cs="Times New Roman"/>
          <w:u w:val="single"/>
          <w:lang w:val="en-US" w:eastAsia="ru-RU"/>
        </w:rPr>
        <w:t>sro</w:t>
      </w:r>
      <w:proofErr w:type="spellEnd"/>
      <w:r w:rsidRPr="00235834">
        <w:rPr>
          <w:rFonts w:asciiTheme="majorHAnsi" w:eastAsia="Verdana" w:hAnsiTheme="majorHAnsi" w:cs="Times New Roman"/>
          <w:u w:val="single"/>
          <w:lang w:eastAsia="ru-RU"/>
        </w:rPr>
        <w:t>.</w:t>
      </w:r>
      <w:proofErr w:type="spellStart"/>
      <w:r w:rsidRPr="00235834">
        <w:rPr>
          <w:rFonts w:asciiTheme="majorHAnsi" w:eastAsia="Verdana" w:hAnsiTheme="majorHAnsi" w:cs="Times New Roman"/>
          <w:u w:val="single"/>
          <w:lang w:val="en-US" w:eastAsia="ru-RU"/>
        </w:rPr>
        <w:t>ru</w:t>
      </w:r>
      <w:proofErr w:type="spellEnd"/>
      <w:r w:rsidRPr="00235834">
        <w:rPr>
          <w:rFonts w:asciiTheme="majorHAnsi" w:eastAsia="Verdana" w:hAnsiTheme="majorHAnsi" w:cs="Times New Roman"/>
          <w:lang w:eastAsia="ru-RU"/>
        </w:rPr>
        <w:t xml:space="preserve"> </w:t>
      </w:r>
      <w:hyperlink r:id="rId9" w:history="1"/>
      <w:r w:rsidRPr="00235834">
        <w:rPr>
          <w:rFonts w:asciiTheme="majorHAnsi" w:eastAsia="Verdana" w:hAnsiTheme="majorHAnsi" w:cs="Times New Roman"/>
          <w:lang w:eastAsia="ru-RU"/>
        </w:rPr>
        <w:t>без ограничения доступа к такой информации.</w:t>
      </w:r>
    </w:p>
    <w:p w:rsidR="00235834" w:rsidRPr="00235834" w:rsidRDefault="00235834" w:rsidP="00235834">
      <w:pPr>
        <w:widowControl w:val="0"/>
        <w:numPr>
          <w:ilvl w:val="1"/>
          <w:numId w:val="1"/>
        </w:numPr>
        <w:tabs>
          <w:tab w:val="left" w:pos="-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Предметом регулирования является деятельность Ассоциации по обеспечению доступа к информации, подлежащей раскрытию саморегулируемыми организациями и направленная на</w:t>
      </w:r>
      <w:r w:rsidRPr="00235834">
        <w:rPr>
          <w:rFonts w:asciiTheme="majorHAnsi" w:eastAsia="Times New Roman" w:hAnsiTheme="majorHAnsi" w:cs="Times New Roman"/>
          <w:bCs/>
        </w:rPr>
        <w:t>:</w:t>
      </w:r>
    </w:p>
    <w:p w:rsidR="00235834" w:rsidRPr="00235834" w:rsidRDefault="0013621D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Развитие</w:t>
      </w:r>
      <w:r w:rsidR="00235834" w:rsidRPr="00235834">
        <w:rPr>
          <w:rFonts w:asciiTheme="majorHAnsi" w:eastAsia="Verdana" w:hAnsiTheme="majorHAnsi" w:cs="Times New Roman"/>
        </w:rPr>
        <w:t xml:space="preserve"> конкуренции на основе открытости, актуальности и достоверности представляемой информации о субъектах предпринимательской и профессиональной деятельности</w:t>
      </w:r>
      <w:r w:rsidR="00235834" w:rsidRPr="00235834">
        <w:rPr>
          <w:rFonts w:asciiTheme="majorHAnsi" w:hAnsiTheme="majorHAnsi" w:cs="Times New Roman"/>
        </w:rPr>
        <w:t>;</w:t>
      </w:r>
    </w:p>
    <w:p w:rsidR="00235834" w:rsidRPr="00235834" w:rsidRDefault="0013621D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Формирование</w:t>
      </w:r>
      <w:r w:rsidR="00235834" w:rsidRPr="00235834">
        <w:rPr>
          <w:rFonts w:asciiTheme="majorHAnsi" w:eastAsia="Verdana" w:hAnsiTheme="majorHAnsi" w:cs="Times New Roman"/>
        </w:rPr>
        <w:t xml:space="preserve"> на территории Российской Федерации единых принципов построения информационной среды организаций, осуществляющих свою предпринимательскую или профессиональную деятельность в сфере саморегулирования, в интересах потребителей товаров, работ и/или услуг, органов государственной власти, органов местного самоуправления, а также иных юридических и физических лиц;</w:t>
      </w:r>
    </w:p>
    <w:p w:rsidR="00235834" w:rsidRPr="00235834" w:rsidRDefault="0013621D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Формирование</w:t>
      </w:r>
      <w:r w:rsidR="00235834" w:rsidRPr="00235834">
        <w:rPr>
          <w:rFonts w:asciiTheme="majorHAnsi" w:eastAsia="Verdana" w:hAnsiTheme="majorHAnsi" w:cs="Times New Roman"/>
        </w:rPr>
        <w:t xml:space="preserve"> унифицированных подходов в организации мониторинга состояния саморегулирования.</w:t>
      </w:r>
    </w:p>
    <w:p w:rsidR="00235834" w:rsidRPr="00235834" w:rsidRDefault="00235834" w:rsidP="00235834">
      <w:pPr>
        <w:widowControl w:val="0"/>
        <w:numPr>
          <w:ilvl w:val="1"/>
          <w:numId w:val="1"/>
        </w:numPr>
        <w:tabs>
          <w:tab w:val="left" w:pos="-4536"/>
          <w:tab w:val="left" w:pos="-2977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</w:rPr>
        <w:t>Положения настоящего документа распространяются на деятельность органов Ассоциации и всех её членов.</w:t>
      </w:r>
    </w:p>
    <w:p w:rsidR="00235834" w:rsidRDefault="00235834" w:rsidP="00235834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Ассоциация несет ответственность за неисполнение и (или) ненадлежащее исполнение обязанностей по раскрытию информации в соответствии с законодательством Российской Федерации</w:t>
      </w:r>
      <w:r w:rsidRPr="00235834">
        <w:rPr>
          <w:rFonts w:asciiTheme="majorHAnsi" w:eastAsia="Times New Roman" w:hAnsiTheme="majorHAnsi" w:cs="Times New Roman"/>
        </w:rPr>
        <w:t>.</w:t>
      </w:r>
    </w:p>
    <w:p w:rsidR="00235834" w:rsidRDefault="00235834" w:rsidP="00235834">
      <w:pPr>
        <w:widowControl w:val="0"/>
        <w:numPr>
          <w:ilvl w:val="1"/>
          <w:numId w:val="1"/>
        </w:numPr>
        <w:tabs>
          <w:tab w:val="left" w:pos="-4536"/>
          <w:tab w:val="left" w:pos="916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Настоящее Положение разработано в соответствии с действующим законодательством Российской Федерации, Уставом и другими внутренними документами Ассоциации. </w:t>
      </w:r>
    </w:p>
    <w:p w:rsidR="00235834" w:rsidRPr="00235834" w:rsidRDefault="00235834" w:rsidP="00235834">
      <w:pPr>
        <w:widowControl w:val="0"/>
        <w:tabs>
          <w:tab w:val="left" w:pos="-4536"/>
          <w:tab w:val="left" w:pos="916"/>
        </w:tabs>
        <w:spacing w:after="0" w:line="240" w:lineRule="auto"/>
        <w:ind w:left="743"/>
        <w:jc w:val="both"/>
        <w:rPr>
          <w:rFonts w:asciiTheme="majorHAnsi" w:eastAsia="Times New Roman" w:hAnsiTheme="majorHAnsi" w:cs="Times New Roman"/>
        </w:rPr>
      </w:pPr>
    </w:p>
    <w:p w:rsidR="00235834" w:rsidRPr="00235834" w:rsidRDefault="00235834" w:rsidP="0023583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r w:rsidRPr="00235834">
        <w:rPr>
          <w:rFonts w:asciiTheme="majorHAnsi" w:eastAsia="Book Antiqua" w:hAnsiTheme="majorHAnsi" w:cs="Arial"/>
          <w:b/>
          <w:bCs/>
        </w:rPr>
        <w:t xml:space="preserve"> </w:t>
      </w:r>
      <w:bookmarkStart w:id="2" w:name="_Toc471242059"/>
      <w:r w:rsidRPr="00235834">
        <w:rPr>
          <w:rFonts w:asciiTheme="majorHAnsi" w:eastAsia="Book Antiqua" w:hAnsiTheme="majorHAnsi" w:cs="Arial"/>
          <w:b/>
          <w:bCs/>
        </w:rPr>
        <w:t>ТЕРМИНЫ, ОПРЕДЕЛЕНИЯ И СОКРАЩЕНИЯ</w:t>
      </w:r>
      <w:bookmarkEnd w:id="2"/>
    </w:p>
    <w:p w:rsidR="00235834" w:rsidRPr="00235834" w:rsidRDefault="00235834" w:rsidP="00235834">
      <w:pPr>
        <w:keepNext/>
        <w:keepLines/>
        <w:widowControl w:val="0"/>
        <w:tabs>
          <w:tab w:val="left" w:pos="2125"/>
        </w:tabs>
        <w:spacing w:after="0" w:line="240" w:lineRule="auto"/>
        <w:ind w:left="1760"/>
        <w:jc w:val="both"/>
        <w:outlineLvl w:val="3"/>
        <w:rPr>
          <w:rFonts w:asciiTheme="majorHAnsi" w:eastAsia="Book Antiqua" w:hAnsiTheme="majorHAnsi" w:cs="Arial"/>
          <w:b/>
          <w:bCs/>
        </w:rPr>
      </w:pPr>
    </w:p>
    <w:p w:rsidR="00235834" w:rsidRPr="00235834" w:rsidRDefault="00235834" w:rsidP="00235834">
      <w:pPr>
        <w:widowControl w:val="0"/>
        <w:numPr>
          <w:ilvl w:val="1"/>
          <w:numId w:val="1"/>
        </w:numPr>
        <w:tabs>
          <w:tab w:val="left" w:pos="-4536"/>
        </w:tabs>
        <w:spacing w:after="0" w:line="240" w:lineRule="auto"/>
        <w:ind w:firstLine="743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</w:rPr>
        <w:t>В настоящем документе используются следующие термины, определения и сокращения: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  <w:b/>
        </w:rPr>
        <w:t>Официальный сайт Ассоциации</w:t>
      </w:r>
      <w:r w:rsidRPr="00235834">
        <w:rPr>
          <w:rFonts w:asciiTheme="majorHAnsi" w:eastAsia="Times New Roman" w:hAnsiTheme="majorHAnsi" w:cs="Times New Roman"/>
        </w:rPr>
        <w:t xml:space="preserve"> — совокупность программ и информации, результат взаимодействия которых порождает визуально отображаемые любым веб-обозревателем интернет-страницы, переход на которые возможен по явно видимым гипертекстовым ссылкам, объединенных в информационной системе под одним доменным именем, права на которое принадлежат Ассоциации.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  <w:b/>
          <w:bCs/>
        </w:rPr>
        <w:t>Главная страница сайта</w:t>
      </w:r>
      <w:r w:rsidRPr="00235834">
        <w:rPr>
          <w:rFonts w:asciiTheme="majorHAnsi" w:eastAsia="Times New Roman" w:hAnsiTheme="majorHAnsi" w:cs="Times New Roman"/>
        </w:rPr>
        <w:t xml:space="preserve"> - часть сайта, содержание которой отображается пользователю первой без ограничения времени отображения при указании в интернет - обозревателе адреса официального сайта Ассоциации.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>Адрес главной страницы сайта</w:t>
      </w:r>
      <w:r w:rsidRPr="00235834">
        <w:rPr>
          <w:rFonts w:asciiTheme="majorHAnsi" w:eastAsia="Verdana" w:hAnsiTheme="majorHAnsi" w:cs="Times New Roman"/>
        </w:rPr>
        <w:t xml:space="preserve"> - обозначение символами, служащее для адресации сайта в сети интернет и включающая в себя </w:t>
      </w:r>
      <w:r w:rsidRPr="00235834">
        <w:rPr>
          <w:rFonts w:asciiTheme="majorHAnsi" w:eastAsia="Verdana" w:hAnsiTheme="majorHAnsi" w:cs="Times New Roman"/>
          <w:b/>
        </w:rPr>
        <w:t>доменное имя</w:t>
      </w:r>
      <w:r w:rsidRPr="00235834">
        <w:rPr>
          <w:rFonts w:asciiTheme="majorHAnsi" w:eastAsia="Verdana" w:hAnsiTheme="majorHAnsi" w:cs="Times New Roman"/>
        </w:rPr>
        <w:t>, права на которое принадлежат Ассоциации, и специальные символы, определенные владельцем сайта</w:t>
      </w:r>
      <w:r w:rsidRPr="00235834">
        <w:rPr>
          <w:rFonts w:asciiTheme="majorHAnsi" w:eastAsia="Times New Roman" w:hAnsiTheme="majorHAnsi" w:cs="Times New Roman"/>
        </w:rPr>
        <w:t>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>Реестр членов Ассоциации</w:t>
      </w:r>
      <w:r w:rsidRPr="00235834">
        <w:rPr>
          <w:rFonts w:asciiTheme="majorHAnsi" w:eastAsia="Verdana" w:hAnsiTheme="majorHAnsi" w:cs="Times New Roman"/>
        </w:rPr>
        <w:t xml:space="preserve"> - информационный ресурс, </w:t>
      </w:r>
      <w:r w:rsidRPr="00235834">
        <w:rPr>
          <w:rFonts w:asciiTheme="majorHAnsi" w:eastAsia="Times New Roman" w:hAnsiTheme="majorHAnsi" w:cs="Times New Roman"/>
        </w:rPr>
        <w:t xml:space="preserve">обеспечивающий предоставление информации без ограничения доступа неограниченному кругу </w:t>
      </w:r>
      <w:r w:rsidR="0013621D" w:rsidRPr="00235834">
        <w:rPr>
          <w:rFonts w:asciiTheme="majorHAnsi" w:eastAsia="Times New Roman" w:hAnsiTheme="majorHAnsi" w:cs="Times New Roman"/>
        </w:rPr>
        <w:t>лиц в</w:t>
      </w:r>
      <w:r w:rsidRPr="00235834">
        <w:rPr>
          <w:rFonts w:asciiTheme="majorHAnsi" w:eastAsia="Times New Roman" w:hAnsiTheme="majorHAnsi" w:cs="Times New Roman"/>
        </w:rPr>
        <w:t xml:space="preserve"> порядке, определенном законодательством Российской Федерации,</w:t>
      </w:r>
      <w:r w:rsidRPr="00235834">
        <w:rPr>
          <w:rFonts w:asciiTheme="majorHAnsi" w:eastAsia="Verdana" w:hAnsiTheme="majorHAnsi" w:cs="Times New Roman"/>
        </w:rPr>
        <w:t xml:space="preserve"> и содержащий систематизированную информацию о членах </w:t>
      </w:r>
      <w:r w:rsidRPr="00235834">
        <w:rPr>
          <w:rFonts w:asciiTheme="majorHAnsi" w:eastAsia="Times New Roman" w:hAnsiTheme="majorHAnsi" w:cs="Times New Roman"/>
        </w:rPr>
        <w:t>Ассоциации</w:t>
      </w:r>
      <w:r w:rsidRPr="00235834">
        <w:rPr>
          <w:rFonts w:asciiTheme="majorHAnsi" w:eastAsia="Verdana" w:hAnsiTheme="majorHAnsi" w:cs="Times New Roman"/>
        </w:rPr>
        <w:t xml:space="preserve">, а также сведения о лицах, прекративших членство в </w:t>
      </w:r>
      <w:r w:rsidRPr="00235834">
        <w:rPr>
          <w:rFonts w:asciiTheme="majorHAnsi" w:eastAsia="Times New Roman" w:hAnsiTheme="majorHAnsi" w:cs="Times New Roman"/>
        </w:rPr>
        <w:t>Ассоциации;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 xml:space="preserve">Информационный ресурс </w:t>
      </w:r>
      <w:r w:rsidRPr="00235834">
        <w:rPr>
          <w:rFonts w:asciiTheme="majorHAnsi" w:eastAsia="Verdana" w:hAnsiTheme="majorHAnsi" w:cs="Times New Roman"/>
        </w:rPr>
        <w:t>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Times New Roman" w:hAnsiTheme="majorHAnsi" w:cs="Times New Roman"/>
          <w:b/>
          <w:bCs/>
        </w:rPr>
        <w:t>Интернет</w:t>
      </w:r>
      <w:r w:rsidRPr="00235834">
        <w:rPr>
          <w:rFonts w:asciiTheme="majorHAnsi" w:eastAsia="Times New Roman" w:hAnsiTheme="majorHAnsi" w:cs="Times New Roman"/>
          <w:b/>
        </w:rPr>
        <w:t>-обозреватель</w:t>
      </w:r>
      <w:r w:rsidRPr="00235834">
        <w:rPr>
          <w:rFonts w:asciiTheme="majorHAnsi" w:eastAsia="Verdana" w:hAnsiTheme="majorHAnsi" w:cs="Times New Roman"/>
          <w:b/>
        </w:rPr>
        <w:t xml:space="preserve"> (веб-обозреватель)</w:t>
      </w:r>
      <w:r w:rsidRPr="00235834">
        <w:rPr>
          <w:rFonts w:asciiTheme="majorHAnsi" w:eastAsia="Times New Roman" w:hAnsiTheme="majorHAnsi" w:cs="Times New Roman"/>
        </w:rPr>
        <w:t xml:space="preserve"> - программное обеспечение для </w:t>
      </w:r>
      <w:r w:rsidRPr="00235834">
        <w:rPr>
          <w:rFonts w:asciiTheme="majorHAnsi" w:eastAsia="Times New Roman" w:hAnsiTheme="majorHAnsi" w:cs="Times New Roman"/>
        </w:rPr>
        <w:lastRenderedPageBreak/>
        <w:t>просмотра сайтов в сети “Интернет”, их обработки, вывода, перехода между страницами сайта и/или перехода от одного сайта к другому;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>Гипертекстовая ссылка</w:t>
      </w:r>
      <w:r w:rsidRPr="00235834">
        <w:rPr>
          <w:rFonts w:asciiTheme="majorHAnsi" w:eastAsia="Verdana" w:hAnsiTheme="majorHAnsi" w:cs="Times New Roman"/>
        </w:rPr>
        <w:t xml:space="preserve"> - элемент страницы сайта, с помощью которого осуществляется переход к другому элементу той же страницы, переход к другой странице или документу того же сайта или переход к другому сайту или документу, расположенному в сети интернет;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>Доменное имя</w:t>
      </w:r>
      <w:r w:rsidRPr="00235834">
        <w:rPr>
          <w:rFonts w:asciiTheme="majorHAnsi" w:eastAsia="Verdana" w:hAnsiTheme="majorHAnsi" w:cs="Times New Roman"/>
        </w:rPr>
        <w:t xml:space="preserve"> - обозначение символами, предназначенное для адресации сайтов в сети "Интернет" в целях обеспечения доступа к информации, размещенной в сети “Интернет”, состоящее из комбинации имен доменов различного уровня в соответствии с международной иерархией DNS уровней доменных имен;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 xml:space="preserve">Ограничение доступа к информации - </w:t>
      </w:r>
      <w:r w:rsidRPr="00235834">
        <w:rPr>
          <w:rFonts w:asciiTheme="majorHAnsi" w:eastAsia="Verdana" w:hAnsiTheme="majorHAnsi" w:cs="Times New Roman"/>
        </w:rPr>
        <w:t>создание условий, при которых</w:t>
      </w:r>
      <w:r w:rsidRPr="00235834">
        <w:rPr>
          <w:rFonts w:asciiTheme="majorHAnsi" w:eastAsia="Arial" w:hAnsiTheme="majorHAnsi" w:cs="Times New Roman"/>
        </w:rPr>
        <w:t xml:space="preserve"> </w:t>
      </w:r>
      <w:r w:rsidRPr="00235834">
        <w:rPr>
          <w:rFonts w:asciiTheme="majorHAnsi" w:eastAsia="Verdana" w:hAnsiTheme="majorHAnsi" w:cs="Times New Roman"/>
        </w:rPr>
        <w:t>доступ неограниченного круга лиц к информации независимо от цели ее получения невозможен или существенно затруднен;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  <w:b/>
        </w:rPr>
      </w:pPr>
      <w:r w:rsidRPr="00235834">
        <w:rPr>
          <w:rFonts w:asciiTheme="majorHAnsi" w:eastAsia="Verdana" w:hAnsiTheme="majorHAnsi" w:cs="Times New Roman"/>
          <w:b/>
        </w:rPr>
        <w:t>Свидетельство -</w:t>
      </w:r>
      <w:r w:rsidRPr="00235834">
        <w:rPr>
          <w:rFonts w:asciiTheme="majorHAnsi" w:eastAsia="Verdana" w:hAnsiTheme="majorHAnsi" w:cs="Times New Roman"/>
        </w:rPr>
        <w:t xml:space="preserve"> Свидетельство о допуске к видам работ, которые оказывают влияние на безопасность объектов капитального строительства. Основной документ, выдаваемый саморегулируемой организацией члену Ассоциации, служащий на момент его выдачи официальным подтверждением соответствия члена Ассоциации требованиям Ассоциации к выдаче свидетельств о допуске к видам работ;</w:t>
      </w:r>
    </w:p>
    <w:p w:rsidR="00235834" w:rsidRPr="00235834" w:rsidRDefault="00235834" w:rsidP="00235834">
      <w:pPr>
        <w:widowControl w:val="0"/>
        <w:spacing w:after="0" w:line="240" w:lineRule="auto"/>
        <w:ind w:firstLine="460"/>
        <w:jc w:val="both"/>
        <w:rPr>
          <w:rFonts w:asciiTheme="majorHAnsi" w:eastAsia="Times New Roman" w:hAnsiTheme="majorHAnsi" w:cs="Times New Roman"/>
        </w:rPr>
      </w:pPr>
      <w:r w:rsidRPr="00235834">
        <w:rPr>
          <w:rFonts w:asciiTheme="majorHAnsi" w:eastAsia="Verdana" w:hAnsiTheme="majorHAnsi" w:cs="Times New Roman"/>
          <w:b/>
        </w:rPr>
        <w:t>Документ в электронной форме</w:t>
      </w:r>
      <w:r w:rsidRPr="00235834">
        <w:rPr>
          <w:rFonts w:asciiTheme="majorHAnsi" w:eastAsia="Verdana" w:hAnsiTheme="majorHAnsi" w:cs="Times New Roman"/>
        </w:rPr>
        <w:t xml:space="preserve"> </w:t>
      </w:r>
      <w:r w:rsidRPr="00235834">
        <w:rPr>
          <w:rFonts w:asciiTheme="majorHAnsi" w:eastAsia="Verdana" w:hAnsiTheme="majorHAnsi" w:cs="Times New Roman"/>
          <w:b/>
        </w:rPr>
        <w:t>(электронный документ)</w:t>
      </w:r>
      <w:r w:rsidRPr="00235834">
        <w:rPr>
          <w:rFonts w:asciiTheme="majorHAnsi" w:eastAsia="Verdana" w:hAnsiTheme="majorHAnsi" w:cs="Times New Roman"/>
        </w:rPr>
        <w:t xml:space="preserve"> - документ, выполненный как структурированный набор данных, создаваемых программно-техническим средством, обеспечивающий его внешнее представление в виде воспроизведения на экране дисплея, на бумажном носителе или ином аналогичном носителе в понятной для визуального обозрения и пригодной для восприятия человеком форме</w:t>
      </w:r>
      <w:r w:rsidRPr="00235834">
        <w:rPr>
          <w:rFonts w:asciiTheme="majorHAnsi" w:eastAsia="Times New Roman" w:hAnsiTheme="majorHAnsi" w:cs="Times New Roman"/>
        </w:rPr>
        <w:t>.</w:t>
      </w:r>
    </w:p>
    <w:p w:rsidR="00235834" w:rsidRPr="00235834" w:rsidRDefault="00235834" w:rsidP="00235834">
      <w:pPr>
        <w:widowControl w:val="0"/>
        <w:spacing w:after="0" w:line="240" w:lineRule="auto"/>
        <w:ind w:firstLine="459"/>
        <w:jc w:val="both"/>
        <w:rPr>
          <w:rFonts w:asciiTheme="majorHAnsi" w:eastAsia="Book Antiqua" w:hAnsiTheme="majorHAnsi" w:cs="Book Antiqua"/>
          <w:b/>
          <w:bCs/>
          <w:color w:val="000000"/>
          <w:shd w:val="clear" w:color="auto" w:fill="FFFFFF"/>
          <w:lang w:eastAsia="ru-RU" w:bidi="ru-RU"/>
        </w:rPr>
      </w:pPr>
    </w:p>
    <w:p w:rsidR="00235834" w:rsidRPr="00235834" w:rsidRDefault="00235834" w:rsidP="0023583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bookmarkStart w:id="3" w:name="_Toc471242061"/>
      <w:r w:rsidRPr="00235834">
        <w:rPr>
          <w:rFonts w:asciiTheme="majorHAnsi" w:eastAsia="Book Antiqua" w:hAnsiTheme="majorHAnsi" w:cs="Arial"/>
          <w:b/>
          <w:bCs/>
        </w:rPr>
        <w:t>ВЕДЕНИЕ ОФИЦИАЛЬНОГО САЙТА АССОЦИАЦИИ</w:t>
      </w:r>
      <w:bookmarkEnd w:id="3"/>
    </w:p>
    <w:p w:rsidR="00235834" w:rsidRPr="00235834" w:rsidRDefault="00235834" w:rsidP="00235834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Theme="majorHAnsi" w:eastAsia="Book Antiqua" w:hAnsiTheme="majorHAnsi" w:cs="Arial"/>
          <w:b/>
          <w:bCs/>
        </w:rPr>
      </w:pPr>
    </w:p>
    <w:p w:rsidR="00235834" w:rsidRPr="00235834" w:rsidRDefault="00235834" w:rsidP="002358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 xml:space="preserve">Главная страница официального сайта Ассоциации имеет полный адрес в сети «Интернет» на сайте </w:t>
      </w:r>
      <w:hyperlink r:id="rId10" w:history="1">
        <w:r w:rsidRPr="006E309D">
          <w:rPr>
            <w:rStyle w:val="ac"/>
            <w:rFonts w:asciiTheme="majorHAnsi" w:hAnsiTheme="majorHAnsi" w:cs="Times New Roman"/>
            <w:lang w:val="en-US" w:eastAsia="ru-RU"/>
          </w:rPr>
          <w:t>www</w:t>
        </w:r>
        <w:r w:rsidRPr="006E309D">
          <w:rPr>
            <w:rStyle w:val="ac"/>
            <w:rFonts w:asciiTheme="majorHAnsi" w:hAnsiTheme="majorHAnsi" w:cs="Times New Roman"/>
            <w:lang w:eastAsia="ru-RU"/>
          </w:rPr>
          <w:t>.</w:t>
        </w:r>
        <w:r w:rsidRPr="006E309D">
          <w:rPr>
            <w:rStyle w:val="ac"/>
            <w:rFonts w:asciiTheme="majorHAnsi" w:hAnsiTheme="majorHAnsi" w:cs="Times New Roman"/>
            <w:lang w:val="en-US" w:eastAsia="ru-RU"/>
          </w:rPr>
          <w:t>tpp</w:t>
        </w:r>
        <w:r w:rsidRPr="00B46ECC">
          <w:rPr>
            <w:rStyle w:val="ac"/>
            <w:rFonts w:asciiTheme="majorHAnsi" w:hAnsiTheme="majorHAnsi" w:cs="Times New Roman"/>
            <w:lang w:eastAsia="ru-RU"/>
          </w:rPr>
          <w:t>-</w:t>
        </w:r>
        <w:r w:rsidRPr="006E309D">
          <w:rPr>
            <w:rStyle w:val="ac"/>
            <w:rFonts w:asciiTheme="majorHAnsi" w:hAnsiTheme="majorHAnsi" w:cs="Times New Roman"/>
            <w:lang w:val="en-US" w:eastAsia="ru-RU"/>
          </w:rPr>
          <w:t>sro</w:t>
        </w:r>
        <w:r w:rsidRPr="006E309D">
          <w:rPr>
            <w:rStyle w:val="ac"/>
            <w:rFonts w:asciiTheme="majorHAnsi" w:hAnsiTheme="majorHAnsi" w:cs="Times New Roman"/>
            <w:lang w:eastAsia="ru-RU"/>
          </w:rPr>
          <w:t>.</w:t>
        </w:r>
        <w:r w:rsidRPr="006E309D">
          <w:rPr>
            <w:rStyle w:val="ac"/>
            <w:rFonts w:asciiTheme="majorHAnsi" w:hAnsiTheme="majorHAnsi" w:cs="Times New Roman"/>
            <w:lang w:val="en-US" w:eastAsia="ru-RU"/>
          </w:rPr>
          <w:t>ru</w:t>
        </w:r>
      </w:hyperlink>
      <w:r w:rsidRPr="00235834">
        <w:rPr>
          <w:rFonts w:asciiTheme="majorHAnsi" w:hAnsiTheme="majorHAnsi" w:cs="Times New Roman"/>
        </w:rPr>
        <w:t xml:space="preserve">. Электронная почта Ассоциации - </w:t>
      </w:r>
      <w:r w:rsidR="00B46ECC">
        <w:rPr>
          <w:rFonts w:asciiTheme="majorHAnsi" w:hAnsiTheme="majorHAnsi" w:cs="Times New Roman"/>
          <w:lang w:val="en-US"/>
        </w:rPr>
        <w:t>sro</w:t>
      </w:r>
      <w:r w:rsidRPr="00235834">
        <w:rPr>
          <w:rFonts w:asciiTheme="majorHAnsi" w:hAnsiTheme="majorHAnsi" w:cs="Times New Roman"/>
        </w:rPr>
        <w:t>@</w:t>
      </w:r>
      <w:r w:rsidR="00B46ECC">
        <w:rPr>
          <w:rFonts w:asciiTheme="majorHAnsi" w:hAnsiTheme="majorHAnsi" w:cs="Times New Roman"/>
          <w:lang w:val="en-US"/>
        </w:rPr>
        <w:t>tpprb.com</w:t>
      </w:r>
    </w:p>
    <w:p w:rsidR="00235834" w:rsidRPr="00235834" w:rsidRDefault="00235834" w:rsidP="002358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Главная страница официального сайта Ассоциации должна содержать в своей верхней части явные видимые гипертекстовые ссылки, выполненные в текстовой форме, на следующие разделы официального сайта Ассоциации</w:t>
      </w:r>
      <w:r w:rsidRPr="00235834">
        <w:rPr>
          <w:rFonts w:asciiTheme="majorHAnsi" w:hAnsiTheme="majorHAnsi" w:cs="Times New Roman"/>
          <w:bCs/>
        </w:rPr>
        <w:t>: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b/>
          <w:lang w:eastAsia="ru-RU"/>
        </w:rPr>
        <w:t>«Раскрытие информации»</w:t>
      </w:r>
      <w:r w:rsidRPr="00235834">
        <w:rPr>
          <w:rFonts w:asciiTheme="majorHAnsi" w:eastAsia="Verdana" w:hAnsiTheme="majorHAnsi" w:cs="Times New Roman"/>
          <w:lang w:eastAsia="ru-RU"/>
        </w:rPr>
        <w:t>:</w:t>
      </w:r>
      <w:r w:rsidRPr="00235834">
        <w:rPr>
          <w:rFonts w:asciiTheme="majorHAnsi" w:eastAsia="Verdana" w:hAnsiTheme="majorHAnsi" w:cs="Times New Roman"/>
          <w:b/>
          <w:lang w:eastAsia="ru-RU"/>
        </w:rPr>
        <w:t xml:space="preserve"> </w:t>
      </w:r>
      <w:r w:rsidRPr="00235834">
        <w:rPr>
          <w:rFonts w:asciiTheme="majorHAnsi" w:eastAsia="Verdana" w:hAnsiTheme="majorHAnsi" w:cs="Times New Roman"/>
          <w:lang w:eastAsia="ru-RU"/>
        </w:rPr>
        <w:t>гипертекстовые ссылки на информацию, размещение которой на официальном сайте Ассоциации является обязательным в соответствии со статьей 7 Федерального закона № 315-ФЗ и статьей 55.9 Градостроительного кодекса РФ</w:t>
      </w:r>
      <w:r w:rsidRPr="00235834">
        <w:rPr>
          <w:rFonts w:asciiTheme="majorHAnsi" w:hAnsiTheme="majorHAnsi" w:cs="Times New Roman"/>
        </w:rPr>
        <w:t>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 xml:space="preserve">А)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«Документы Ассоциации»</w:t>
      </w:r>
      <w:r w:rsidR="00235834" w:rsidRPr="00235834">
        <w:rPr>
          <w:rFonts w:asciiTheme="majorHAnsi" w:eastAsia="Verdana" w:hAnsiTheme="majorHAnsi" w:cs="Times New Roman"/>
          <w:lang w:eastAsia="ru-RU"/>
        </w:rPr>
        <w:t>, представленные в электронной форме</w:t>
      </w:r>
      <w:r w:rsidR="00235834" w:rsidRPr="00235834">
        <w:rPr>
          <w:rFonts w:asciiTheme="majorHAnsi" w:hAnsiTheme="majorHAnsi" w:cs="Times New Roman"/>
        </w:rPr>
        <w:t>:</w:t>
      </w:r>
    </w:p>
    <w:p w:rsidR="001B35E8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eastAsia="Verdana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А.1) </w:t>
      </w:r>
      <w:r w:rsidR="00B46ECC" w:rsidRPr="00235834">
        <w:rPr>
          <w:rFonts w:asciiTheme="majorHAnsi" w:eastAsia="Verdana" w:hAnsiTheme="majorHAnsi" w:cs="Times New Roman"/>
        </w:rPr>
        <w:t>Требования</w:t>
      </w:r>
      <w:r w:rsidR="00235834" w:rsidRPr="00235834">
        <w:rPr>
          <w:rFonts w:asciiTheme="majorHAnsi" w:eastAsia="Verdana" w:hAnsiTheme="majorHAnsi" w:cs="Times New Roman"/>
        </w:rPr>
        <w:t xml:space="preserve"> к выдаче свидетельств о допуске к работам, которые оказывают влияние на безопасность объектов капитального строительства;</w:t>
      </w:r>
      <w:r>
        <w:rPr>
          <w:rFonts w:asciiTheme="majorHAnsi" w:eastAsia="Verdana" w:hAnsiTheme="majorHAnsi" w:cs="Times New Roman"/>
        </w:rPr>
        <w:t xml:space="preserve"> </w:t>
      </w:r>
    </w:p>
    <w:p w:rsidR="001B35E8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А2)   </w:t>
      </w:r>
      <w:r w:rsidR="00B46ECC" w:rsidRPr="00235834">
        <w:rPr>
          <w:rFonts w:asciiTheme="majorHAnsi" w:eastAsia="Verdana" w:hAnsiTheme="majorHAnsi" w:cs="Times New Roman"/>
        </w:rPr>
        <w:t>Правила</w:t>
      </w:r>
      <w:r w:rsidR="00235834" w:rsidRPr="00235834">
        <w:rPr>
          <w:rFonts w:asciiTheme="majorHAnsi" w:eastAsia="Verdana" w:hAnsiTheme="majorHAnsi" w:cs="Times New Roman"/>
        </w:rPr>
        <w:t xml:space="preserve"> контроля в области саморегулирования;</w:t>
      </w:r>
    </w:p>
    <w:p w:rsidR="001B35E8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А3) </w:t>
      </w:r>
      <w:r w:rsidR="00B46ECC" w:rsidRPr="00235834">
        <w:rPr>
          <w:rFonts w:asciiTheme="majorHAnsi" w:eastAsia="Verdana" w:hAnsiTheme="majorHAnsi" w:cs="Times New Roman"/>
        </w:rPr>
        <w:t>Документ</w:t>
      </w:r>
      <w:r w:rsidR="00235834" w:rsidRPr="00235834">
        <w:rPr>
          <w:rFonts w:asciiTheme="majorHAnsi" w:eastAsia="Verdana" w:hAnsiTheme="majorHAnsi" w:cs="Times New Roman"/>
        </w:rPr>
        <w:t>,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А4) </w:t>
      </w:r>
      <w:r w:rsidR="00B46ECC" w:rsidRPr="00235834">
        <w:rPr>
          <w:rFonts w:asciiTheme="majorHAnsi" w:eastAsia="Verdana" w:hAnsiTheme="majorHAnsi" w:cs="Times New Roman"/>
        </w:rPr>
        <w:t>Документ</w:t>
      </w:r>
      <w:r w:rsidR="00235834" w:rsidRPr="00235834">
        <w:rPr>
          <w:rFonts w:asciiTheme="majorHAnsi" w:eastAsia="Verdana" w:hAnsiTheme="majorHAnsi" w:cs="Times New Roman"/>
        </w:rPr>
        <w:t>, устанавливающий требования к членству в Ассоциации, в том числе установленные Ассоциацией размеры вступительных взносов, членских взносов и порядок их уплаты, а также порядок прекращения членства в Ассоциации;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>А5) П</w:t>
      </w:r>
      <w:r w:rsidR="00B46ECC" w:rsidRPr="00235834">
        <w:rPr>
          <w:rFonts w:asciiTheme="majorHAnsi" w:eastAsia="Verdana" w:hAnsiTheme="majorHAnsi" w:cs="Times New Roman"/>
        </w:rPr>
        <w:t>оложение</w:t>
      </w:r>
      <w:r w:rsidR="00235834" w:rsidRPr="00235834">
        <w:rPr>
          <w:rFonts w:asciiTheme="majorHAnsi" w:eastAsia="Verdana" w:hAnsiTheme="majorHAnsi" w:cs="Times New Roman"/>
        </w:rPr>
        <w:t xml:space="preserve"> о раскрытии информации, устанавливающее порядок обеспечения информационной открытости деятельности Ассоциации и деятельности ее членов;</w:t>
      </w:r>
    </w:p>
    <w:p w:rsidR="001B35E8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А6) </w:t>
      </w:r>
      <w:r w:rsidR="00B46ECC" w:rsidRPr="00235834">
        <w:rPr>
          <w:rFonts w:asciiTheme="majorHAnsi" w:eastAsia="Verdana" w:hAnsiTheme="majorHAnsi" w:cs="Times New Roman"/>
        </w:rPr>
        <w:t>Документ</w:t>
      </w:r>
      <w:r w:rsidR="00235834" w:rsidRPr="00235834">
        <w:rPr>
          <w:rFonts w:asciiTheme="majorHAnsi" w:eastAsia="Verdana" w:hAnsiTheme="majorHAnsi" w:cs="Times New Roman"/>
        </w:rPr>
        <w:t>, устанавливающий порядок размещения средств компенсационного фонда в целях их сохранения и прироста, направления их размещения (инвестиционная декларация);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А7) </w:t>
      </w:r>
      <w:r w:rsidR="00B46ECC" w:rsidRPr="00235834">
        <w:rPr>
          <w:rFonts w:asciiTheme="majorHAnsi" w:eastAsia="Verdana" w:hAnsiTheme="majorHAnsi" w:cs="Times New Roman"/>
        </w:rPr>
        <w:t>Стандарты</w:t>
      </w:r>
      <w:r w:rsidR="00235834" w:rsidRPr="00235834">
        <w:rPr>
          <w:rFonts w:asciiTheme="majorHAnsi" w:eastAsia="Verdana" w:hAnsiTheme="majorHAnsi" w:cs="Times New Roman"/>
        </w:rPr>
        <w:t xml:space="preserve"> и правила саморегулирования Ассоциации;</w:t>
      </w:r>
    </w:p>
    <w:p w:rsid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eastAsia="Times New Roman" w:hAnsiTheme="majorHAnsi" w:cs="Times New Roman"/>
          <w:lang w:eastAsia="ru-RU"/>
        </w:rPr>
      </w:pPr>
      <w:r>
        <w:rPr>
          <w:rFonts w:asciiTheme="majorHAnsi" w:eastAsia="Verdana" w:hAnsiTheme="majorHAnsi" w:cs="Times New Roman"/>
          <w:lang w:eastAsia="ru-RU"/>
        </w:rPr>
        <w:t xml:space="preserve">А8) </w:t>
      </w:r>
      <w:r w:rsidR="00B46ECC" w:rsidRPr="00235834">
        <w:rPr>
          <w:rFonts w:asciiTheme="majorHAnsi" w:eastAsia="Verdana" w:hAnsiTheme="majorHAnsi" w:cs="Times New Roman"/>
          <w:lang w:eastAsia="ru-RU"/>
        </w:rPr>
        <w:t>Иные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документы, требования к разработке которых установлены федеральными законами </w:t>
      </w:r>
      <w:r w:rsidR="00235834" w:rsidRPr="00235834">
        <w:rPr>
          <w:rFonts w:asciiTheme="majorHAnsi" w:eastAsia="Times New Roman" w:hAnsiTheme="majorHAnsi" w:cs="Times New Roman"/>
          <w:lang w:eastAsia="ru-RU"/>
        </w:rPr>
        <w:t>Российской Федерации.</w:t>
      </w:r>
    </w:p>
    <w:p w:rsidR="001B35E8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</w:p>
    <w:p w:rsidR="001B35E8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lastRenderedPageBreak/>
        <w:t xml:space="preserve">Б)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«Органы управления Ассоциации»</w:t>
      </w:r>
      <w:r w:rsidR="00235834" w:rsidRPr="00235834">
        <w:rPr>
          <w:rFonts w:asciiTheme="majorHAnsi" w:hAnsiTheme="majorHAnsi" w:cs="Times New Roman"/>
        </w:rPr>
        <w:t>: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Б1) </w:t>
      </w:r>
      <w:r w:rsidR="00B46ECC" w:rsidRPr="00235834">
        <w:rPr>
          <w:rFonts w:asciiTheme="majorHAnsi" w:eastAsia="Verdana" w:hAnsiTheme="majorHAnsi" w:cs="Times New Roman"/>
        </w:rPr>
        <w:t>Структура</w:t>
      </w:r>
      <w:r w:rsidR="00235834" w:rsidRPr="00235834">
        <w:rPr>
          <w:rFonts w:asciiTheme="majorHAnsi" w:eastAsia="Verdana" w:hAnsiTheme="majorHAnsi" w:cs="Times New Roman"/>
        </w:rPr>
        <w:t xml:space="preserve"> и компетенция органов управления и специализированных органов Ассоциации;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Б2) </w:t>
      </w:r>
      <w:r w:rsidR="00B46ECC" w:rsidRPr="00235834">
        <w:rPr>
          <w:rFonts w:asciiTheme="majorHAnsi" w:eastAsia="Verdana" w:hAnsiTheme="majorHAnsi" w:cs="Times New Roman"/>
        </w:rPr>
        <w:t>Количественный</w:t>
      </w:r>
      <w:r w:rsidR="00235834" w:rsidRPr="00235834">
        <w:rPr>
          <w:rFonts w:asciiTheme="majorHAnsi" w:eastAsia="Verdana" w:hAnsiTheme="majorHAnsi" w:cs="Times New Roman"/>
        </w:rPr>
        <w:t xml:space="preserve"> и персональный состав постоянно действующего коллегиального органа управления (Правления) Ассоциации (с указанием штатных должностей членов постоянно действующего коллегиального органа управления Ассоциации</w:t>
      </w:r>
      <w:r w:rsidR="00235834" w:rsidRPr="00235834">
        <w:rPr>
          <w:rFonts w:asciiTheme="majorHAnsi" w:hAnsiTheme="majorHAnsi" w:cs="Times New Roman"/>
        </w:rPr>
        <w:t xml:space="preserve"> по основному месту работы</w:t>
      </w:r>
      <w:r w:rsidR="00235834" w:rsidRPr="00235834">
        <w:rPr>
          <w:rFonts w:asciiTheme="majorHAnsi" w:eastAsia="Verdana" w:hAnsiTheme="majorHAnsi" w:cs="Times New Roman"/>
        </w:rPr>
        <w:t>);</w:t>
      </w:r>
    </w:p>
    <w:p w:rsidR="00235834" w:rsidRPr="00235834" w:rsidRDefault="001B35E8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Б3)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 лице, осуществляющем функции единоличного исполнительного органа (</w:t>
      </w:r>
      <w:r w:rsidR="0013621D">
        <w:rPr>
          <w:rFonts w:asciiTheme="majorHAnsi" w:eastAsia="Verdana" w:hAnsiTheme="majorHAnsi" w:cs="Times New Roman"/>
        </w:rPr>
        <w:t>Исполнительном д</w:t>
      </w:r>
      <w:r w:rsidR="00235834" w:rsidRPr="00235834">
        <w:rPr>
          <w:rFonts w:asciiTheme="majorHAnsi" w:eastAsia="Verdana" w:hAnsiTheme="majorHAnsi" w:cs="Times New Roman"/>
        </w:rPr>
        <w:t>иректоре) Ассоциации.</w:t>
      </w:r>
    </w:p>
    <w:p w:rsidR="00235834" w:rsidRPr="00235834" w:rsidRDefault="00401894" w:rsidP="001B35E8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  <w:lang w:eastAsia="ru-RU"/>
        </w:rPr>
        <w:t xml:space="preserve">В)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«Решения органов управления Ассоциации»</w:t>
      </w:r>
      <w:r w:rsidR="00235834" w:rsidRPr="00235834">
        <w:rPr>
          <w:rFonts w:asciiTheme="majorHAnsi" w:hAnsiTheme="majorHAnsi" w:cs="Times New Roman"/>
        </w:rPr>
        <w:t>: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В1) </w:t>
      </w:r>
      <w:r w:rsidR="00B46ECC" w:rsidRPr="00235834">
        <w:rPr>
          <w:rFonts w:asciiTheme="majorHAnsi" w:eastAsia="Verdana" w:hAnsiTheme="majorHAnsi" w:cs="Times New Roman"/>
        </w:rPr>
        <w:t>Решения</w:t>
      </w:r>
      <w:r w:rsidR="00235834" w:rsidRPr="00235834">
        <w:rPr>
          <w:rFonts w:asciiTheme="majorHAnsi" w:eastAsia="Verdana" w:hAnsiTheme="majorHAnsi" w:cs="Times New Roman"/>
        </w:rPr>
        <w:t>, принятые Общим собранием членов Ассоциации;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В2) </w:t>
      </w:r>
      <w:r w:rsidR="00B46ECC" w:rsidRPr="00235834">
        <w:rPr>
          <w:rFonts w:asciiTheme="majorHAnsi" w:eastAsia="Verdana" w:hAnsiTheme="majorHAnsi" w:cs="Times New Roman"/>
        </w:rPr>
        <w:t>Решения</w:t>
      </w:r>
      <w:r w:rsidR="00235834" w:rsidRPr="00235834">
        <w:rPr>
          <w:rFonts w:asciiTheme="majorHAnsi" w:eastAsia="Verdana" w:hAnsiTheme="majorHAnsi" w:cs="Times New Roman"/>
        </w:rPr>
        <w:t>, принятые Правлением Ассоциации;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Г</w:t>
      </w:r>
      <w:r w:rsidRPr="00401894">
        <w:rPr>
          <w:rFonts w:asciiTheme="majorHAnsi" w:eastAsia="Verdana" w:hAnsiTheme="majorHAnsi" w:cs="Times New Roman"/>
          <w:lang w:eastAsia="ru-RU"/>
        </w:rPr>
        <w:t>)</w:t>
      </w:r>
      <w:r>
        <w:rPr>
          <w:rFonts w:asciiTheme="majorHAnsi" w:eastAsia="Verdana" w:hAnsiTheme="majorHAnsi" w:cs="Times New Roman"/>
          <w:b/>
          <w:lang w:eastAsia="ru-RU"/>
        </w:rPr>
        <w:t xml:space="preserve">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«Иски и заявления»</w:t>
      </w:r>
      <w:r w:rsidR="00235834" w:rsidRPr="00235834">
        <w:rPr>
          <w:rFonts w:asciiTheme="majorHAnsi" w:hAnsiTheme="majorHAnsi" w:cs="Times New Roman"/>
        </w:rPr>
        <w:t>: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информация об исках и заявлениях, поданных Ассоциацией в суды.</w:t>
      </w:r>
    </w:p>
    <w:p w:rsidR="00235834" w:rsidRPr="00235834" w:rsidRDefault="00401894" w:rsidP="00BE07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  <w:lang w:eastAsia="ru-RU"/>
        </w:rPr>
        <w:t>Д)</w:t>
      </w:r>
      <w:r>
        <w:rPr>
          <w:rFonts w:asciiTheme="majorHAnsi" w:eastAsia="Verdana" w:hAnsiTheme="majorHAnsi" w:cs="Times New Roman"/>
          <w:b/>
          <w:lang w:eastAsia="ru-RU"/>
        </w:rPr>
        <w:t xml:space="preserve">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«Обеспечение ответственности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членов Ассоциации»</w:t>
      </w:r>
      <w:r w:rsidR="00235834" w:rsidRPr="00235834">
        <w:rPr>
          <w:rFonts w:asciiTheme="majorHAnsi" w:hAnsiTheme="majorHAnsi" w:cs="Times New Roman"/>
        </w:rPr>
        <w:t>: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(информация о способах и порядке обеспечения имущественной ответственности членов Ассоциации перед потребителями произведенных ими работ, услуг и иными лицами)</w:t>
      </w:r>
      <w:r w:rsidR="00235834" w:rsidRPr="00235834">
        <w:rPr>
          <w:rFonts w:asciiTheme="majorHAnsi" w:hAnsiTheme="majorHAnsi" w:cs="Times New Roman"/>
        </w:rPr>
        <w:t>: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Д1)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 составе и стоимости имущества компенсационного фонда возмещения вреда и компенсационного фонда обеспечения договорных обязательств (если такой фонд сформирован) Ассоциации;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Д2)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 фактах осуществления выплат из компенсационного </w:t>
      </w:r>
      <w:r w:rsidR="00B46ECC" w:rsidRPr="00235834">
        <w:rPr>
          <w:rFonts w:asciiTheme="majorHAnsi" w:eastAsia="Verdana" w:hAnsiTheme="majorHAnsi" w:cs="Times New Roman"/>
        </w:rPr>
        <w:t>фонда возмещения</w:t>
      </w:r>
      <w:r w:rsidR="00235834" w:rsidRPr="00235834">
        <w:rPr>
          <w:rFonts w:asciiTheme="majorHAnsi" w:eastAsia="Verdana" w:hAnsiTheme="majorHAnsi" w:cs="Times New Roman"/>
        </w:rPr>
        <w:t xml:space="preserve"> вреда Ассоциации в целях обеспечения имущественной ответственности членов Ассоциации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 и об основаниях таких выплат, если такие выплаты осуществлялись;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Д3)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 фактах осуществления выплат из компенсационного фонда обеспечения договорных обязательств (если такой фонд сформирован) Ассоциации в целях обеспечения имущественной ответственности членов Ассоциации по обязательствам, возникшим вследствие неисполнения или ненадлежащего исполнения членами Ассоциации обязательств по договорам строительного подряда, заключенным с использованием конкурентных способов заключения договоров и об основаниях таких выплат, если такие выплаты осуществлялись;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Д4)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 системе личного и (или) коллективного страхования гражданской ответственности членов Ассоциации, если внутренними документами установлено требование к такому страхованию;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Д5) </w:t>
      </w:r>
      <w:r w:rsidR="00B46ECC" w:rsidRPr="00235834">
        <w:rPr>
          <w:rFonts w:asciiTheme="majorHAnsi" w:eastAsia="Verdana" w:hAnsiTheme="majorHAnsi" w:cs="Times New Roman"/>
        </w:rPr>
        <w:t>Информация</w:t>
      </w:r>
      <w:r w:rsidR="00235834" w:rsidRPr="00235834">
        <w:rPr>
          <w:rFonts w:asciiTheme="majorHAnsi" w:eastAsia="Verdana" w:hAnsiTheme="majorHAnsi" w:cs="Times New Roman"/>
        </w:rPr>
        <w:t xml:space="preserve"> об управляющей компании, с которой у Ассоциации заключен договор (ее наименование, место нахождения, информацию об имеющейся лицензии, номера контактных телефонов), о специализированном депозитарии, с которым у Ассоциации заключен договор (его наименование, место нахождения, информация об имеющейся лицензии, номера контактных телефонов), в случае, если размещение средств компенсационного фонда осуществляется через управляющую компанию.</w:t>
      </w:r>
    </w:p>
    <w:p w:rsidR="00235834" w:rsidRPr="00235834" w:rsidRDefault="00401894" w:rsidP="00BE073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Е) </w:t>
      </w:r>
      <w:r w:rsidR="00235834" w:rsidRPr="00235834">
        <w:rPr>
          <w:rFonts w:asciiTheme="majorHAnsi" w:eastAsia="Verdana" w:hAnsiTheme="majorHAnsi" w:cs="Times New Roman"/>
        </w:rPr>
        <w:t>«</w:t>
      </w:r>
      <w:r w:rsidR="00235834" w:rsidRPr="00235834">
        <w:rPr>
          <w:rFonts w:asciiTheme="majorHAnsi" w:eastAsia="Verdana" w:hAnsiTheme="majorHAnsi" w:cs="Times New Roman"/>
          <w:b/>
        </w:rPr>
        <w:t>Перечень видов работ»</w:t>
      </w:r>
      <w:r w:rsidR="00235834" w:rsidRPr="00235834">
        <w:rPr>
          <w:rFonts w:asciiTheme="majorHAnsi" w:eastAsia="Verdana" w:hAnsiTheme="majorHAnsi" w:cs="Times New Roman"/>
        </w:rPr>
        <w:t xml:space="preserve">, которые оказывают влияние на безопасность объектов капитального строительства, и решение вопросов по выдаче свидетельства </w:t>
      </w:r>
      <w:proofErr w:type="gramStart"/>
      <w:r w:rsidR="00235834" w:rsidRPr="00235834">
        <w:rPr>
          <w:rFonts w:asciiTheme="majorHAnsi" w:eastAsia="Verdana" w:hAnsiTheme="majorHAnsi" w:cs="Times New Roman"/>
        </w:rPr>
        <w:t>о допуске</w:t>
      </w:r>
      <w:proofErr w:type="gramEnd"/>
      <w:r w:rsidR="00235834" w:rsidRPr="00235834">
        <w:rPr>
          <w:rFonts w:asciiTheme="majorHAnsi" w:eastAsia="Verdana" w:hAnsiTheme="majorHAnsi" w:cs="Times New Roman"/>
        </w:rPr>
        <w:t xml:space="preserve"> к которым отнесено Общим собранием членов Ассоциации к сфере деятельности Ассоциации.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hAnsiTheme="majorHAnsi" w:cs="Times New Roman"/>
        </w:rPr>
        <w:t>Ж)</w:t>
      </w:r>
      <w:r>
        <w:rPr>
          <w:rFonts w:asciiTheme="majorHAnsi" w:hAnsiTheme="majorHAnsi" w:cs="Times New Roman"/>
          <w:b/>
        </w:rPr>
        <w:t xml:space="preserve"> </w:t>
      </w:r>
      <w:r w:rsidR="00235834" w:rsidRPr="00235834">
        <w:rPr>
          <w:rFonts w:asciiTheme="majorHAnsi" w:hAnsiTheme="majorHAnsi" w:cs="Times New Roman"/>
          <w:b/>
        </w:rPr>
        <w:t xml:space="preserve">«Порядок осуществления аттестации членов </w:t>
      </w:r>
      <w:r w:rsidR="00235834" w:rsidRPr="00235834">
        <w:rPr>
          <w:rFonts w:asciiTheme="majorHAnsi" w:eastAsia="Verdana" w:hAnsiTheme="majorHAnsi" w:cs="Times New Roman"/>
          <w:b/>
        </w:rPr>
        <w:t>Ассоциации</w:t>
      </w:r>
      <w:r w:rsidR="00235834" w:rsidRPr="00235834">
        <w:rPr>
          <w:rFonts w:asciiTheme="majorHAnsi" w:hAnsiTheme="majorHAnsi" w:cs="Times New Roman"/>
          <w:b/>
        </w:rPr>
        <w:t xml:space="preserve"> или их работников»</w:t>
      </w:r>
      <w:r w:rsidR="00235834" w:rsidRPr="00235834">
        <w:rPr>
          <w:rFonts w:asciiTheme="majorHAnsi" w:hAnsiTheme="majorHAnsi" w:cs="Times New Roman"/>
        </w:rPr>
        <w:t xml:space="preserve"> - в случае, если федеральным законом и (или) </w:t>
      </w:r>
      <w:r w:rsidR="00235834" w:rsidRPr="00235834">
        <w:rPr>
          <w:rFonts w:asciiTheme="majorHAnsi" w:eastAsia="Verdana" w:hAnsiTheme="majorHAnsi" w:cs="Times New Roman"/>
        </w:rPr>
        <w:t>Ассоциацией</w:t>
      </w:r>
      <w:r w:rsidR="00235834" w:rsidRPr="00235834">
        <w:rPr>
          <w:rFonts w:asciiTheme="majorHAnsi" w:hAnsiTheme="majorHAnsi" w:cs="Times New Roman"/>
        </w:rPr>
        <w:t xml:space="preserve"> установлено требование о прохождении аттестации.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  <w:lang w:eastAsia="ru-RU"/>
        </w:rPr>
        <w:t xml:space="preserve">З)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</w:t>
      </w:r>
      <w:r w:rsidR="00235834" w:rsidRPr="00235834">
        <w:rPr>
          <w:rFonts w:asciiTheme="majorHAnsi" w:hAnsiTheme="majorHAnsi" w:cs="Times New Roman"/>
          <w:b/>
          <w:bCs/>
        </w:rPr>
        <w:t xml:space="preserve">План проверок членов </w:t>
      </w:r>
      <w:r w:rsidR="00235834" w:rsidRPr="00235834">
        <w:rPr>
          <w:rFonts w:asciiTheme="majorHAnsi" w:eastAsia="Verdana" w:hAnsiTheme="majorHAnsi" w:cs="Times New Roman"/>
          <w:b/>
        </w:rPr>
        <w:t>Ассоциации»</w:t>
      </w:r>
      <w:r w:rsidR="00235834" w:rsidRPr="00235834">
        <w:rPr>
          <w:rFonts w:asciiTheme="majorHAnsi" w:hAnsiTheme="majorHAnsi" w:cs="Times New Roman"/>
        </w:rPr>
        <w:t xml:space="preserve"> (документ в электронной форме</w:t>
      </w:r>
      <w:proofErr w:type="gramStart"/>
      <w:r w:rsidR="00235834" w:rsidRPr="00235834">
        <w:rPr>
          <w:rFonts w:asciiTheme="majorHAnsi" w:hAnsiTheme="majorHAnsi" w:cs="Times New Roman"/>
        </w:rPr>
        <w:t>),  а</w:t>
      </w:r>
      <w:proofErr w:type="gramEnd"/>
      <w:r w:rsidR="00235834" w:rsidRPr="00235834">
        <w:rPr>
          <w:rFonts w:asciiTheme="majorHAnsi" w:hAnsiTheme="majorHAnsi" w:cs="Times New Roman"/>
        </w:rPr>
        <w:t xml:space="preserve"> также общая информация о проверках, проведенных в отношении членов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235834">
        <w:rPr>
          <w:rFonts w:asciiTheme="majorHAnsi" w:hAnsiTheme="majorHAnsi" w:cs="Times New Roman"/>
        </w:rPr>
        <w:t xml:space="preserve"> за два предшествующих года</w:t>
      </w:r>
      <w:r w:rsidR="00235834" w:rsidRPr="00235834">
        <w:rPr>
          <w:rFonts w:asciiTheme="majorHAnsi" w:eastAsia="Verdana" w:hAnsiTheme="majorHAnsi" w:cs="Times New Roman"/>
          <w:lang w:eastAsia="ru-RU"/>
        </w:rPr>
        <w:t>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  <w:lang w:eastAsia="ru-RU"/>
        </w:rPr>
        <w:t>И)</w:t>
      </w:r>
      <w:r>
        <w:rPr>
          <w:rFonts w:asciiTheme="majorHAnsi" w:eastAsia="Verdana" w:hAnsiTheme="majorHAnsi" w:cs="Times New Roman"/>
          <w:b/>
          <w:lang w:eastAsia="ru-RU"/>
        </w:rPr>
        <w:t xml:space="preserve">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«Годовая бухгалтерская (финансовая) отчетность Ассоциации»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и аудиторское заключение в отношении указанной отчетности (при его наличии).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</w:rPr>
        <w:t xml:space="preserve">К) </w:t>
      </w:r>
      <w:r w:rsidR="00235834" w:rsidRPr="00235834">
        <w:rPr>
          <w:rFonts w:asciiTheme="majorHAnsi" w:eastAsia="Verdana" w:hAnsiTheme="majorHAnsi" w:cs="Times New Roman"/>
          <w:b/>
        </w:rPr>
        <w:t xml:space="preserve">«Прочие сведения» - </w:t>
      </w:r>
      <w:r w:rsidR="00235834" w:rsidRPr="00235834">
        <w:rPr>
          <w:rFonts w:asciiTheme="majorHAnsi" w:hAnsiTheme="majorHAnsi" w:cs="Times New Roman"/>
        </w:rPr>
        <w:t xml:space="preserve">иная предусмотренная федеральными законами и (или) </w:t>
      </w:r>
      <w:r w:rsidR="00235834" w:rsidRPr="00235834">
        <w:rPr>
          <w:rFonts w:asciiTheme="majorHAnsi" w:eastAsia="Verdana" w:hAnsiTheme="majorHAnsi" w:cs="Times New Roman"/>
        </w:rPr>
        <w:t>Ассоциацией</w:t>
      </w:r>
      <w:r w:rsidR="00235834" w:rsidRPr="00235834">
        <w:rPr>
          <w:rFonts w:asciiTheme="majorHAnsi" w:hAnsiTheme="majorHAnsi" w:cs="Times New Roman"/>
        </w:rPr>
        <w:t xml:space="preserve"> информация.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401894">
        <w:rPr>
          <w:rFonts w:asciiTheme="majorHAnsi" w:eastAsia="Verdana" w:hAnsiTheme="majorHAnsi" w:cs="Times New Roman"/>
          <w:lang w:eastAsia="ru-RU"/>
        </w:rPr>
        <w:lastRenderedPageBreak/>
        <w:t>3.2.2.</w:t>
      </w:r>
      <w:r>
        <w:rPr>
          <w:rFonts w:asciiTheme="majorHAnsi" w:eastAsia="Verdana" w:hAnsiTheme="majorHAnsi" w:cs="Times New Roman"/>
          <w:b/>
          <w:lang w:eastAsia="ru-RU"/>
        </w:rPr>
        <w:t xml:space="preserve">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 xml:space="preserve">«Реестр членов Ассоциации»,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включающий в себя сведения, установленные законодательством </w:t>
      </w:r>
      <w:r w:rsidR="00235834" w:rsidRPr="00235834">
        <w:rPr>
          <w:rFonts w:asciiTheme="majorHAnsi" w:hAnsiTheme="majorHAnsi" w:cs="Times New Roman"/>
        </w:rPr>
        <w:t>Российской Федерации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, в том числе </w:t>
      </w:r>
      <w:r w:rsidR="00235834" w:rsidRPr="00235834">
        <w:rPr>
          <w:rFonts w:asciiTheme="majorHAnsi" w:hAnsiTheme="majorHAnsi" w:cs="Times New Roman"/>
        </w:rPr>
        <w:t>сведения о лицах, прекративших свое членство в Ассоциации.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b/>
          <w:lang w:eastAsia="ru-RU"/>
        </w:rPr>
        <w:t xml:space="preserve">3.2.3. </w:t>
      </w:r>
      <w:r w:rsidR="00235834" w:rsidRPr="00235834">
        <w:rPr>
          <w:rFonts w:asciiTheme="majorHAnsi" w:eastAsia="Verdana" w:hAnsiTheme="majorHAnsi" w:cs="Times New Roman"/>
          <w:b/>
          <w:lang w:eastAsia="ru-RU"/>
        </w:rPr>
        <w:t>«Контакты»: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 xml:space="preserve">3.2.3.1. </w:t>
      </w:r>
      <w:r w:rsidR="00B46ECC" w:rsidRPr="00235834">
        <w:rPr>
          <w:rFonts w:asciiTheme="majorHAnsi" w:eastAsia="Verdana" w:hAnsiTheme="majorHAnsi" w:cs="Times New Roman"/>
          <w:lang w:eastAsia="ru-RU"/>
        </w:rPr>
        <w:t>Полное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и сокращенное наименование Ассоциации, место ее нахождения, номера контактных телефонов и адрес электронной почты</w:t>
      </w:r>
      <w:r w:rsidR="00235834" w:rsidRPr="00235834">
        <w:rPr>
          <w:rFonts w:asciiTheme="majorHAnsi" w:hAnsiTheme="majorHAnsi" w:cs="Times New Roman"/>
        </w:rPr>
        <w:t>;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 xml:space="preserve">3.2.3.2. </w:t>
      </w:r>
      <w:r w:rsidR="00B46ECC" w:rsidRPr="00235834">
        <w:rPr>
          <w:rFonts w:asciiTheme="majorHAnsi" w:eastAsia="Verdana" w:hAnsiTheme="majorHAnsi" w:cs="Times New Roman"/>
          <w:lang w:eastAsia="ru-RU"/>
        </w:rPr>
        <w:t>Полные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и, если имеются,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</w:t>
      </w:r>
      <w:r w:rsidR="00235834" w:rsidRPr="00235834">
        <w:rPr>
          <w:rFonts w:asciiTheme="majorHAnsi" w:eastAsia="Verdana" w:hAnsiTheme="majorHAnsi" w:cs="Times New Roman"/>
        </w:rPr>
        <w:t>;</w:t>
      </w:r>
    </w:p>
    <w:p w:rsidR="00401894" w:rsidRDefault="00401894" w:rsidP="00401894">
      <w:pPr>
        <w:autoSpaceDE w:val="0"/>
        <w:autoSpaceDN w:val="0"/>
        <w:adjustRightInd w:val="0"/>
        <w:spacing w:after="0" w:line="240" w:lineRule="auto"/>
        <w:ind w:left="709" w:hanging="709"/>
        <w:rPr>
          <w:rFonts w:asciiTheme="majorHAnsi" w:eastAsia="Verdana" w:hAnsiTheme="majorHAnsi"/>
        </w:rPr>
      </w:pPr>
      <w:r>
        <w:rPr>
          <w:rFonts w:asciiTheme="majorHAnsi" w:eastAsia="Verdana" w:hAnsiTheme="majorHAnsi"/>
          <w:lang w:eastAsia="ru-RU"/>
        </w:rPr>
        <w:t xml:space="preserve">               3.2.3.3. </w:t>
      </w:r>
      <w:r w:rsidR="00B46ECC" w:rsidRPr="00401894">
        <w:rPr>
          <w:rFonts w:asciiTheme="majorHAnsi" w:eastAsia="Verdana" w:hAnsiTheme="majorHAnsi"/>
          <w:lang w:eastAsia="ru-RU"/>
        </w:rPr>
        <w:t>Наименование</w:t>
      </w:r>
      <w:r w:rsidR="00235834" w:rsidRPr="00401894">
        <w:rPr>
          <w:rFonts w:asciiTheme="majorHAnsi" w:eastAsia="Verdana" w:hAnsiTheme="majorHAnsi"/>
          <w:lang w:eastAsia="ru-RU"/>
        </w:rPr>
        <w:t>, адрес и номера контактных телефонов органа надзора за Ассоциацией</w:t>
      </w:r>
      <w:r w:rsidR="00235834" w:rsidRPr="00401894">
        <w:rPr>
          <w:rFonts w:asciiTheme="majorHAnsi" w:eastAsia="Verdana" w:hAnsiTheme="majorHAnsi"/>
        </w:rPr>
        <w:t>.</w:t>
      </w:r>
      <w:r>
        <w:rPr>
          <w:rFonts w:asciiTheme="majorHAnsi" w:eastAsia="Verdana" w:hAnsiTheme="majorHAnsi"/>
        </w:rPr>
        <w:t xml:space="preserve"> </w:t>
      </w:r>
    </w:p>
    <w:p w:rsidR="0040189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3.</w:t>
      </w:r>
      <w:r w:rsidR="00B46ECC" w:rsidRPr="00B46ECC">
        <w:rPr>
          <w:rFonts w:asciiTheme="majorHAnsi" w:eastAsia="Verdana" w:hAnsiTheme="majorHAnsi" w:cs="Times New Roman"/>
          <w:lang w:eastAsia="ru-RU"/>
        </w:rPr>
        <w:t xml:space="preserve">3. </w:t>
      </w:r>
      <w:r w:rsidR="00235834" w:rsidRPr="00235834">
        <w:rPr>
          <w:rFonts w:asciiTheme="majorHAnsi" w:eastAsia="Verdana" w:hAnsiTheme="majorHAnsi" w:cs="Times New Roman"/>
          <w:lang w:eastAsia="ru-RU"/>
        </w:rPr>
        <w:t>Документы и информация, подлежащие обязательному размещению на официальном сайте Ассоциации в информационно-телекоммуникационной сети «Интернет» (далее соответственно – официальный сайт, сеть «Интернет»), должны быть круглосуточно доступны пользователям для получения, ознакомления или иного их использования без взимания платы и иных ограничений</w:t>
      </w:r>
      <w:r w:rsidR="00235834" w:rsidRPr="00235834">
        <w:rPr>
          <w:rFonts w:asciiTheme="majorHAnsi" w:hAnsiTheme="majorHAnsi" w:cs="Times New Roman"/>
        </w:rPr>
        <w:t>.</w:t>
      </w:r>
      <w:r>
        <w:rPr>
          <w:rFonts w:asciiTheme="majorHAnsi" w:hAnsiTheme="majorHAnsi" w:cs="Times New Roman"/>
        </w:rPr>
        <w:t xml:space="preserve"> 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3.</w:t>
      </w:r>
      <w:r w:rsidR="00B46ECC" w:rsidRPr="00B46ECC">
        <w:rPr>
          <w:rFonts w:asciiTheme="majorHAnsi" w:eastAsia="Verdana" w:hAnsiTheme="majorHAnsi" w:cs="Times New Roman"/>
          <w:lang w:eastAsia="ru-RU"/>
        </w:rPr>
        <w:t xml:space="preserve">4. </w:t>
      </w:r>
      <w:r w:rsidR="00235834" w:rsidRPr="00235834">
        <w:rPr>
          <w:rFonts w:asciiTheme="majorHAnsi" w:eastAsia="Verdana" w:hAnsiTheme="majorHAnsi" w:cs="Times New Roman"/>
          <w:lang w:eastAsia="ru-RU"/>
        </w:rPr>
        <w:t>Доступ к официальному сайту должен осуществляться на основе распространенных веб-обозревателей без использования специального программного обеспечения, установка которого на технические средства пользователя информации требует заключения пользователем лицензионного или иного соглашения с правообладателем программного обеспечения, предусматривающего взимание с пользователя информации платы</w:t>
      </w:r>
      <w:r w:rsidR="00235834" w:rsidRPr="00235834">
        <w:rPr>
          <w:rFonts w:asciiTheme="majorHAnsi" w:hAnsiTheme="majorHAnsi" w:cs="Times New Roman"/>
        </w:rPr>
        <w:t>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 w:rsidRPr="00B46ECC">
        <w:rPr>
          <w:rFonts w:asciiTheme="majorHAnsi" w:eastAsia="Verdana" w:hAnsiTheme="majorHAnsi" w:cs="Times New Roman"/>
          <w:lang w:eastAsia="ru-RU"/>
        </w:rPr>
        <w:t xml:space="preserve">.5.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Доступ к документам и информации, подлежащим обязательному размещению </w:t>
      </w:r>
      <w:r w:rsidR="00235834" w:rsidRPr="00235834">
        <w:rPr>
          <w:rFonts w:asciiTheme="majorHAnsi" w:hAnsiTheme="majorHAnsi" w:cs="Times New Roman"/>
        </w:rPr>
        <w:t>на официальном сайте 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>, не может быть обусловлен требованием регистрации пользователей или предоставления ими персональных данных.</w:t>
      </w:r>
    </w:p>
    <w:p w:rsidR="00235834" w:rsidRPr="00235834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 w:rsidRPr="00B46ECC">
        <w:rPr>
          <w:rFonts w:asciiTheme="majorHAnsi" w:eastAsia="Verdana" w:hAnsiTheme="majorHAnsi" w:cs="Times New Roman"/>
          <w:lang w:eastAsia="ru-RU"/>
        </w:rPr>
        <w:t xml:space="preserve">.6.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Информация, подлежащая обязательному размещению на сайте </w:t>
      </w:r>
      <w:r w:rsidR="00235834" w:rsidRPr="00235834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, не должна быть зашифрована или защищена от доступа иными средствами,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средств, чем веб-обозреватель, и должна размещаться на сайте </w:t>
      </w:r>
      <w:r w:rsidR="00235834" w:rsidRPr="00235834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в формате, обеспечивающем возможность поиска и копирования фрагментов текста средствами пользователей, без использования специально созданного для доступа к информации программного обеспечения</w:t>
      </w:r>
      <w:r w:rsidR="00235834" w:rsidRPr="00235834">
        <w:rPr>
          <w:rFonts w:asciiTheme="majorHAnsi" w:hAnsiTheme="majorHAnsi" w:cs="Times New Roman"/>
        </w:rPr>
        <w:t>.</w:t>
      </w:r>
    </w:p>
    <w:p w:rsidR="00235834" w:rsidRPr="00235834" w:rsidRDefault="00401894" w:rsidP="0040189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Theme="majorHAnsi" w:eastAsia="Verdana" w:hAnsiTheme="majorHAnsi" w:cs="Times New Roman"/>
          <w:bCs/>
          <w:lang w:eastAsia="ru-RU"/>
        </w:rPr>
      </w:pPr>
      <w:bookmarkStart w:id="4" w:name="_Toc471242062"/>
      <w:r>
        <w:rPr>
          <w:rFonts w:asciiTheme="majorHAnsi" w:eastAsia="Verdana" w:hAnsiTheme="majorHAnsi" w:cs="Times New Roman"/>
          <w:bCs/>
          <w:lang w:eastAsia="ru-RU"/>
        </w:rPr>
        <w:t>3</w:t>
      </w:r>
      <w:r w:rsidR="00B46ECC" w:rsidRPr="00B46ECC">
        <w:rPr>
          <w:rFonts w:asciiTheme="majorHAnsi" w:eastAsia="Verdana" w:hAnsiTheme="majorHAnsi" w:cs="Times New Roman"/>
          <w:bCs/>
          <w:lang w:eastAsia="ru-RU"/>
        </w:rPr>
        <w:t xml:space="preserve">.7. </w:t>
      </w:r>
      <w:r w:rsidR="00235834" w:rsidRPr="00235834">
        <w:rPr>
          <w:rFonts w:asciiTheme="majorHAnsi" w:eastAsia="Verdana" w:hAnsiTheme="majorHAnsi" w:cs="Times New Roman"/>
          <w:bCs/>
          <w:lang w:eastAsia="ru-RU"/>
        </w:rPr>
        <w:t xml:space="preserve">Документы, подлежащие обязательному размещению на сайте </w:t>
      </w:r>
      <w:r w:rsidR="00235834" w:rsidRPr="00235834">
        <w:rPr>
          <w:rFonts w:asciiTheme="majorHAnsi" w:eastAsia="Times New Roman" w:hAnsiTheme="majorHAnsi" w:cs="Times New Roman"/>
          <w:bCs/>
        </w:rPr>
        <w:t>Ассоциации</w:t>
      </w:r>
      <w:r w:rsidR="00235834" w:rsidRPr="00235834">
        <w:rPr>
          <w:rFonts w:asciiTheme="majorHAnsi" w:eastAsia="Verdana" w:hAnsiTheme="majorHAnsi" w:cs="Times New Roman"/>
          <w:bCs/>
          <w:lang w:eastAsia="ru-RU"/>
        </w:rPr>
        <w:t>, не должны быть зашифрованы или защищены от доступа иными средствами, не позволяющими осуществить ознакомление пользователя с содержанием таких документов, и должны размещаться на таком сайте в виде файлов, имеющих один из следующих форматов:</w:t>
      </w:r>
      <w:bookmarkEnd w:id="4"/>
    </w:p>
    <w:p w:rsidR="00235834" w:rsidRPr="00235834" w:rsidRDefault="00401894" w:rsidP="00401894">
      <w:pPr>
        <w:spacing w:after="0" w:line="240" w:lineRule="auto"/>
        <w:ind w:firstLine="708"/>
        <w:jc w:val="both"/>
        <w:rPr>
          <w:rFonts w:asciiTheme="majorHAnsi" w:eastAsia="Verdana" w:hAnsiTheme="majorHAnsi" w:cs="Times New Roman"/>
        </w:rPr>
      </w:pPr>
      <w:r>
        <w:rPr>
          <w:rFonts w:asciiTheme="majorHAnsi" w:eastAsia="Verdana" w:hAnsiTheme="majorHAnsi" w:cs="Times New Roman"/>
        </w:rPr>
        <w:t>3</w:t>
      </w:r>
      <w:r w:rsidR="00B46ECC" w:rsidRPr="00B46ECC">
        <w:rPr>
          <w:rFonts w:asciiTheme="majorHAnsi" w:eastAsia="Verdana" w:hAnsiTheme="majorHAnsi" w:cs="Times New Roman"/>
        </w:rPr>
        <w:t xml:space="preserve">.7.1. </w:t>
      </w:r>
      <w:r w:rsidR="00B46ECC" w:rsidRPr="00235834">
        <w:rPr>
          <w:rFonts w:asciiTheme="majorHAnsi" w:eastAsia="Verdana" w:hAnsiTheme="majorHAnsi" w:cs="Times New Roman"/>
        </w:rPr>
        <w:t>Документы</w:t>
      </w:r>
      <w:r w:rsidR="00235834" w:rsidRPr="00235834">
        <w:rPr>
          <w:rFonts w:asciiTheme="majorHAnsi" w:eastAsia="Verdana" w:hAnsiTheme="majorHAnsi" w:cs="Times New Roman"/>
        </w:rPr>
        <w:t xml:space="preserve">, содержащие текст и изображения: </w:t>
      </w:r>
      <w:proofErr w:type="spellStart"/>
      <w:r w:rsidR="00235834" w:rsidRPr="00235834">
        <w:rPr>
          <w:rFonts w:asciiTheme="majorHAnsi" w:eastAsia="Verdana" w:hAnsiTheme="majorHAnsi" w:cs="Times New Roman"/>
        </w:rPr>
        <w:t>Microsoft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</w:t>
      </w:r>
      <w:proofErr w:type="spellStart"/>
      <w:r w:rsidR="00235834" w:rsidRPr="00235834">
        <w:rPr>
          <w:rFonts w:asciiTheme="majorHAnsi" w:eastAsia="Verdana" w:hAnsiTheme="majorHAnsi" w:cs="Times New Roman"/>
        </w:rPr>
        <w:t>Word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(</w:t>
      </w:r>
      <w:proofErr w:type="spellStart"/>
      <w:r w:rsidR="00235834" w:rsidRPr="00235834">
        <w:rPr>
          <w:rFonts w:asciiTheme="majorHAnsi" w:eastAsia="Verdana" w:hAnsiTheme="majorHAnsi" w:cs="Times New Roman"/>
        </w:rPr>
        <w:t>doc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, </w:t>
      </w:r>
      <w:proofErr w:type="spellStart"/>
      <w:r w:rsidR="00235834" w:rsidRPr="00235834">
        <w:rPr>
          <w:rFonts w:asciiTheme="majorHAnsi" w:eastAsia="Verdana" w:hAnsiTheme="majorHAnsi" w:cs="Times New Roman"/>
        </w:rPr>
        <w:t>docx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, </w:t>
      </w:r>
      <w:proofErr w:type="spellStart"/>
      <w:r w:rsidR="00235834" w:rsidRPr="00235834">
        <w:rPr>
          <w:rFonts w:asciiTheme="majorHAnsi" w:eastAsia="Verdana" w:hAnsiTheme="majorHAnsi" w:cs="Times New Roman"/>
        </w:rPr>
        <w:t>rtf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), </w:t>
      </w:r>
      <w:proofErr w:type="spellStart"/>
      <w:r w:rsidR="00235834" w:rsidRPr="00235834">
        <w:rPr>
          <w:rFonts w:asciiTheme="majorHAnsi" w:eastAsia="Verdana" w:hAnsiTheme="majorHAnsi" w:cs="Times New Roman"/>
        </w:rPr>
        <w:t>Adobe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</w:t>
      </w:r>
      <w:proofErr w:type="spellStart"/>
      <w:r w:rsidR="00235834" w:rsidRPr="00235834">
        <w:rPr>
          <w:rFonts w:asciiTheme="majorHAnsi" w:eastAsia="Verdana" w:hAnsiTheme="majorHAnsi" w:cs="Times New Roman"/>
        </w:rPr>
        <w:t>Acrobat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с распознанным текстом (</w:t>
      </w:r>
      <w:proofErr w:type="spellStart"/>
      <w:r w:rsidR="00235834" w:rsidRPr="00235834">
        <w:rPr>
          <w:rFonts w:asciiTheme="majorHAnsi" w:eastAsia="Verdana" w:hAnsiTheme="majorHAnsi" w:cs="Times New Roman"/>
        </w:rPr>
        <w:t>pdf</w:t>
      </w:r>
      <w:proofErr w:type="spellEnd"/>
      <w:r w:rsidR="00235834" w:rsidRPr="00235834">
        <w:rPr>
          <w:rFonts w:asciiTheme="majorHAnsi" w:eastAsia="Verdana" w:hAnsiTheme="majorHAnsi" w:cs="Times New Roman"/>
        </w:rPr>
        <w:t>), простой текст (</w:t>
      </w:r>
      <w:proofErr w:type="spellStart"/>
      <w:r w:rsidR="00235834" w:rsidRPr="00235834">
        <w:rPr>
          <w:rFonts w:asciiTheme="majorHAnsi" w:eastAsia="Verdana" w:hAnsiTheme="majorHAnsi" w:cs="Times New Roman"/>
        </w:rPr>
        <w:t>txt</w:t>
      </w:r>
      <w:proofErr w:type="spellEnd"/>
      <w:r w:rsidR="00235834" w:rsidRPr="00235834">
        <w:rPr>
          <w:rFonts w:asciiTheme="majorHAnsi" w:eastAsia="Verdana" w:hAnsiTheme="majorHAnsi" w:cs="Times New Roman"/>
        </w:rPr>
        <w:t>);</w:t>
      </w:r>
    </w:p>
    <w:p w:rsidR="00235834" w:rsidRPr="00235834" w:rsidRDefault="00B46ECC" w:rsidP="00401894">
      <w:pPr>
        <w:spacing w:after="0" w:line="240" w:lineRule="auto"/>
        <w:ind w:firstLine="426"/>
        <w:jc w:val="both"/>
        <w:rPr>
          <w:rFonts w:asciiTheme="majorHAnsi" w:eastAsia="Verdana" w:hAnsiTheme="majorHAnsi" w:cs="Times New Roman"/>
        </w:rPr>
      </w:pPr>
      <w:r w:rsidRPr="00B46ECC">
        <w:rPr>
          <w:rFonts w:asciiTheme="majorHAnsi" w:eastAsia="Verdana" w:hAnsiTheme="majorHAnsi" w:cs="Times New Roman"/>
        </w:rPr>
        <w:t xml:space="preserve">      </w:t>
      </w:r>
      <w:r w:rsidR="00401894">
        <w:rPr>
          <w:rFonts w:asciiTheme="majorHAnsi" w:eastAsia="Verdana" w:hAnsiTheme="majorHAnsi" w:cs="Times New Roman"/>
        </w:rPr>
        <w:t>3</w:t>
      </w:r>
      <w:r w:rsidRPr="00B46ECC">
        <w:rPr>
          <w:rFonts w:asciiTheme="majorHAnsi" w:eastAsia="Verdana" w:hAnsiTheme="majorHAnsi" w:cs="Times New Roman"/>
        </w:rPr>
        <w:t xml:space="preserve">.7.2. </w:t>
      </w:r>
      <w:r w:rsidRPr="00235834">
        <w:rPr>
          <w:rFonts w:asciiTheme="majorHAnsi" w:eastAsia="Verdana" w:hAnsiTheme="majorHAnsi" w:cs="Times New Roman"/>
        </w:rPr>
        <w:t>Документы</w:t>
      </w:r>
      <w:r w:rsidR="00235834" w:rsidRPr="00235834">
        <w:rPr>
          <w:rFonts w:asciiTheme="majorHAnsi" w:eastAsia="Verdana" w:hAnsiTheme="majorHAnsi" w:cs="Times New Roman"/>
        </w:rPr>
        <w:t xml:space="preserve">, содержащие графические изображения: </w:t>
      </w:r>
      <w:proofErr w:type="spellStart"/>
      <w:r w:rsidR="00235834" w:rsidRPr="00235834">
        <w:rPr>
          <w:rFonts w:asciiTheme="majorHAnsi" w:eastAsia="Verdana" w:hAnsiTheme="majorHAnsi" w:cs="Times New Roman"/>
        </w:rPr>
        <w:t>Adobe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</w:t>
      </w:r>
      <w:proofErr w:type="spellStart"/>
      <w:r w:rsidR="00235834" w:rsidRPr="00235834">
        <w:rPr>
          <w:rFonts w:asciiTheme="majorHAnsi" w:eastAsia="Verdana" w:hAnsiTheme="majorHAnsi" w:cs="Times New Roman"/>
        </w:rPr>
        <w:t>Acrobat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(</w:t>
      </w:r>
      <w:proofErr w:type="spellStart"/>
      <w:r w:rsidR="00235834" w:rsidRPr="00235834">
        <w:rPr>
          <w:rFonts w:asciiTheme="majorHAnsi" w:eastAsia="Verdana" w:hAnsiTheme="majorHAnsi" w:cs="Times New Roman"/>
        </w:rPr>
        <w:t>pdf</w:t>
      </w:r>
      <w:proofErr w:type="spellEnd"/>
      <w:r w:rsidR="00235834" w:rsidRPr="00235834">
        <w:rPr>
          <w:rFonts w:asciiTheme="majorHAnsi" w:eastAsia="Verdana" w:hAnsiTheme="majorHAnsi" w:cs="Times New Roman"/>
        </w:rPr>
        <w:t>), TIFF, JPEG (</w:t>
      </w:r>
      <w:proofErr w:type="spellStart"/>
      <w:r w:rsidR="00235834" w:rsidRPr="00235834">
        <w:rPr>
          <w:rFonts w:asciiTheme="majorHAnsi" w:eastAsia="Verdana" w:hAnsiTheme="majorHAnsi" w:cs="Times New Roman"/>
        </w:rPr>
        <w:t>tif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, </w:t>
      </w:r>
      <w:proofErr w:type="spellStart"/>
      <w:r w:rsidR="00235834" w:rsidRPr="00235834">
        <w:rPr>
          <w:rFonts w:asciiTheme="majorHAnsi" w:eastAsia="Verdana" w:hAnsiTheme="majorHAnsi" w:cs="Times New Roman"/>
        </w:rPr>
        <w:t>jpg</w:t>
      </w:r>
      <w:proofErr w:type="spellEnd"/>
      <w:r w:rsidR="00235834" w:rsidRPr="00235834">
        <w:rPr>
          <w:rFonts w:asciiTheme="majorHAnsi" w:eastAsia="Verdana" w:hAnsiTheme="majorHAnsi" w:cs="Times New Roman"/>
        </w:rPr>
        <w:t>), разрешением не менее 200dpi;</w:t>
      </w:r>
    </w:p>
    <w:p w:rsidR="00B46ECC" w:rsidRDefault="00401894" w:rsidP="004018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</w:rPr>
        <w:t xml:space="preserve">      3</w:t>
      </w:r>
      <w:r w:rsidR="00B46ECC" w:rsidRPr="00B46ECC">
        <w:rPr>
          <w:rFonts w:asciiTheme="majorHAnsi" w:eastAsia="Verdana" w:hAnsiTheme="majorHAnsi" w:cs="Times New Roman"/>
        </w:rPr>
        <w:t xml:space="preserve">.7.3. </w:t>
      </w:r>
      <w:r w:rsidR="00B46ECC" w:rsidRPr="00235834">
        <w:rPr>
          <w:rFonts w:asciiTheme="majorHAnsi" w:eastAsia="Verdana" w:hAnsiTheme="majorHAnsi" w:cs="Times New Roman"/>
        </w:rPr>
        <w:t>Документы</w:t>
      </w:r>
      <w:r w:rsidR="00235834" w:rsidRPr="00235834">
        <w:rPr>
          <w:rFonts w:asciiTheme="majorHAnsi" w:eastAsia="Verdana" w:hAnsiTheme="majorHAnsi" w:cs="Times New Roman"/>
        </w:rPr>
        <w:t xml:space="preserve">, содержащие электронные таблицы: </w:t>
      </w:r>
      <w:proofErr w:type="spellStart"/>
      <w:r w:rsidR="00235834" w:rsidRPr="00235834">
        <w:rPr>
          <w:rFonts w:asciiTheme="majorHAnsi" w:eastAsia="Verdana" w:hAnsiTheme="majorHAnsi" w:cs="Times New Roman"/>
        </w:rPr>
        <w:t>Microsoft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</w:t>
      </w:r>
      <w:proofErr w:type="spellStart"/>
      <w:r w:rsidR="00235834" w:rsidRPr="00235834">
        <w:rPr>
          <w:rFonts w:asciiTheme="majorHAnsi" w:eastAsia="Verdana" w:hAnsiTheme="majorHAnsi" w:cs="Times New Roman"/>
        </w:rPr>
        <w:t>Excel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 (</w:t>
      </w:r>
      <w:proofErr w:type="spellStart"/>
      <w:r w:rsidR="00235834" w:rsidRPr="00235834">
        <w:rPr>
          <w:rFonts w:asciiTheme="majorHAnsi" w:eastAsia="Verdana" w:hAnsiTheme="majorHAnsi" w:cs="Times New Roman"/>
        </w:rPr>
        <w:t>xls</w:t>
      </w:r>
      <w:proofErr w:type="spellEnd"/>
      <w:r w:rsidR="00235834" w:rsidRPr="00235834">
        <w:rPr>
          <w:rFonts w:asciiTheme="majorHAnsi" w:eastAsia="Verdana" w:hAnsiTheme="majorHAnsi" w:cs="Times New Roman"/>
        </w:rPr>
        <w:t xml:space="preserve">, </w:t>
      </w:r>
      <w:proofErr w:type="spellStart"/>
      <w:r w:rsidR="00235834" w:rsidRPr="00235834">
        <w:rPr>
          <w:rFonts w:asciiTheme="majorHAnsi" w:eastAsia="Verdana" w:hAnsiTheme="majorHAnsi" w:cs="Times New Roman"/>
        </w:rPr>
        <w:t>xlsx</w:t>
      </w:r>
      <w:proofErr w:type="spellEnd"/>
      <w:r w:rsidR="00235834" w:rsidRPr="00235834">
        <w:rPr>
          <w:rFonts w:asciiTheme="majorHAnsi" w:eastAsia="Verdana" w:hAnsiTheme="majorHAnsi" w:cs="Times New Roman"/>
        </w:rPr>
        <w:t>)</w:t>
      </w:r>
      <w:r w:rsidR="00235834" w:rsidRPr="00235834">
        <w:rPr>
          <w:rFonts w:asciiTheme="majorHAnsi" w:hAnsiTheme="majorHAnsi" w:cs="Times New Roman"/>
        </w:rPr>
        <w:t>.</w:t>
      </w:r>
    </w:p>
    <w:p w:rsidR="00235834" w:rsidRPr="00235834" w:rsidRDefault="00B46ECC" w:rsidP="0040189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ajorHAnsi" w:hAnsiTheme="majorHAnsi" w:cs="Times New Roman"/>
        </w:rPr>
      </w:pPr>
      <w:r w:rsidRPr="00B46ECC">
        <w:rPr>
          <w:rFonts w:asciiTheme="majorHAnsi" w:hAnsiTheme="majorHAnsi" w:cs="Times New Roman"/>
        </w:rPr>
        <w:t xml:space="preserve">      </w:t>
      </w:r>
      <w:r w:rsidR="00401894">
        <w:rPr>
          <w:rFonts w:asciiTheme="majorHAnsi" w:hAnsiTheme="majorHAnsi" w:cs="Times New Roman"/>
        </w:rPr>
        <w:t>3</w:t>
      </w:r>
      <w:r w:rsidRPr="00B46ECC">
        <w:rPr>
          <w:rFonts w:asciiTheme="majorHAnsi" w:hAnsiTheme="majorHAnsi" w:cs="Times New Roman"/>
        </w:rPr>
        <w:t xml:space="preserve">.8.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Стандарты и правила Ассоциации, внутренние документы, копия в электронной форме плана проверок членов, подлежащие обязательному размещению на сайте </w:t>
      </w:r>
      <w:r w:rsidR="00235834" w:rsidRPr="00235834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>, размещаются в соответствии с пунктом 4.7 настоящего Положения в виде файлов в формате,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</w:t>
      </w:r>
      <w:r w:rsidR="00235834" w:rsidRPr="00235834">
        <w:rPr>
          <w:rFonts w:asciiTheme="majorHAnsi" w:hAnsiTheme="majorHAnsi" w:cs="Times New Roman"/>
        </w:rPr>
        <w:t>.</w:t>
      </w:r>
    </w:p>
    <w:p w:rsidR="00B46ECC" w:rsidRPr="00B46ECC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eastAsia="Verdana" w:hAnsiTheme="majorHAnsi"/>
          <w:lang w:eastAsia="ru-RU"/>
        </w:rPr>
        <w:t>3</w:t>
      </w:r>
      <w:r w:rsidR="00B46ECC" w:rsidRPr="00B46ECC">
        <w:rPr>
          <w:rFonts w:asciiTheme="majorHAnsi" w:eastAsia="Verdana" w:hAnsiTheme="majorHAnsi"/>
          <w:lang w:eastAsia="ru-RU"/>
        </w:rPr>
        <w:t xml:space="preserve">.9. </w:t>
      </w:r>
      <w:r w:rsidR="00235834" w:rsidRPr="00B46ECC">
        <w:rPr>
          <w:rFonts w:asciiTheme="majorHAnsi" w:eastAsia="Verdana" w:hAnsiTheme="majorHAnsi"/>
          <w:lang w:eastAsia="ru-RU"/>
        </w:rPr>
        <w:t>Решения, принятые общим собранием членов Ассоциации и Правлением Ассоциации, размещаются в виде файлов в формате, указанном в пунктах 4.7 и 4.8 настоящего Положения, или в графическом формате в виде графических образов их оригиналов (далее – графический формат)</w:t>
      </w:r>
      <w:r w:rsidR="00235834" w:rsidRPr="00B46ECC">
        <w:rPr>
          <w:rFonts w:asciiTheme="majorHAnsi" w:hAnsiTheme="majorHAnsi"/>
        </w:rPr>
        <w:t>.</w:t>
      </w:r>
      <w:r w:rsidR="00B46ECC" w:rsidRPr="00B46ECC">
        <w:rPr>
          <w:rFonts w:asciiTheme="majorHAnsi" w:hAnsiTheme="majorHAnsi"/>
        </w:rPr>
        <w:t xml:space="preserve"> </w:t>
      </w:r>
    </w:p>
    <w:p w:rsidR="00B46ECC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Verdana" w:hAnsiTheme="majorHAnsi" w:cs="Times New Roman"/>
          <w:lang w:eastAsia="ru-RU"/>
        </w:rPr>
      </w:pPr>
      <w:r>
        <w:rPr>
          <w:rFonts w:asciiTheme="majorHAnsi" w:hAnsiTheme="majorHAnsi"/>
        </w:rPr>
        <w:t>3</w:t>
      </w:r>
      <w:r w:rsidR="00B46ECC" w:rsidRPr="00B46ECC">
        <w:rPr>
          <w:rFonts w:asciiTheme="majorHAnsi" w:hAnsiTheme="majorHAnsi"/>
        </w:rPr>
        <w:t xml:space="preserve">.10. </w:t>
      </w:r>
      <w:r w:rsidR="00235834" w:rsidRPr="00235834">
        <w:rPr>
          <w:rFonts w:asciiTheme="majorHAnsi" w:eastAsia="Verdana" w:hAnsiTheme="majorHAnsi" w:cs="Times New Roman"/>
          <w:lang w:eastAsia="ru-RU"/>
        </w:rPr>
        <w:t>Годовая бухгалтерская (финансовая) отчетность Ассоциации и аудиторское заключение в отношении указанной отчетности (при его наличии) размещаются на сайте Ассоциации в графическом формате.</w:t>
      </w:r>
      <w:r w:rsidR="00B46ECC" w:rsidRPr="00B46ECC">
        <w:rPr>
          <w:rFonts w:asciiTheme="majorHAnsi" w:eastAsia="Verdana" w:hAnsiTheme="majorHAnsi" w:cs="Times New Roman"/>
          <w:lang w:eastAsia="ru-RU"/>
        </w:rPr>
        <w:t xml:space="preserve"> </w:t>
      </w:r>
    </w:p>
    <w:p w:rsidR="00B46ECC" w:rsidRDefault="00B46ECC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eastAsia="Verdana" w:hAnsiTheme="majorHAnsi" w:cs="Times New Roman"/>
          <w:lang w:eastAsia="ru-RU"/>
        </w:rPr>
      </w:pPr>
    </w:p>
    <w:p w:rsidR="00235834" w:rsidRPr="00B46ECC" w:rsidRDefault="00401894" w:rsidP="004018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lastRenderedPageBreak/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.11. </w:t>
      </w:r>
      <w:r w:rsidR="00235834" w:rsidRPr="00235834">
        <w:rPr>
          <w:rFonts w:asciiTheme="majorHAnsi" w:eastAsia="Verdana" w:hAnsiTheme="majorHAnsi" w:cs="Times New Roman"/>
          <w:lang w:eastAsia="ru-RU"/>
        </w:rPr>
        <w:t>Для размещения сведений, содержащихся в Реестре членов Ассоциации, на сайте Ассоциации должна быть создана отдельная веб-страница. Доступ к сведениям, содержащимся в Реестре членов Ассоциации и размещенным на сайте Ассоциации,</w:t>
      </w:r>
      <w:r w:rsidR="00235834" w:rsidRPr="00B46ECC">
        <w:rPr>
          <w:rFonts w:asciiTheme="majorHAnsi" w:hAnsiTheme="majorHAnsi" w:cs="Times New Roman"/>
        </w:rPr>
        <w:t xml:space="preserve"> не должен быть обусловлен требованием введения пользователем сведений, позволяющих идентифицировать члена </w:t>
      </w:r>
      <w:r w:rsidR="00235834" w:rsidRPr="00235834">
        <w:rPr>
          <w:rFonts w:asciiTheme="majorHAnsi" w:eastAsia="Verdana" w:hAnsiTheme="majorHAnsi" w:cs="Times New Roman"/>
          <w:lang w:eastAsia="ru-RU"/>
        </w:rPr>
        <w:t>Ассоциации.</w:t>
      </w:r>
    </w:p>
    <w:p w:rsidR="00235834" w:rsidRPr="00B46ECC" w:rsidRDefault="00DB68FE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.12.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Доступ пользователей ко всем сведения, содержащимся в Локальном реестре членов Ассоциации и подлежащим размещению </w:t>
      </w:r>
      <w:r w:rsidR="00235834" w:rsidRPr="00B46ECC">
        <w:rPr>
          <w:rFonts w:asciiTheme="majorHAnsi" w:hAnsiTheme="majorHAnsi" w:cs="Times New Roman"/>
        </w:rPr>
        <w:t>на официальном сайте 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>, должен быть обеспечен одним из следующих способов</w:t>
      </w:r>
      <w:r w:rsidR="00235834" w:rsidRPr="00B46ECC">
        <w:rPr>
          <w:rFonts w:asciiTheme="majorHAnsi" w:hAnsiTheme="majorHAnsi" w:cs="Times New Roman"/>
        </w:rPr>
        <w:t>.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а) непосредственно на веб-странице</w:t>
      </w:r>
      <w:r w:rsidRPr="00B46ECC">
        <w:rPr>
          <w:rFonts w:asciiTheme="majorHAnsi" w:hAnsiTheme="majorHAnsi" w:cs="Times New Roman"/>
        </w:rPr>
        <w:t xml:space="preserve">, указанной в пункте 4.11 </w:t>
      </w:r>
      <w:r w:rsidRPr="00235834">
        <w:rPr>
          <w:rFonts w:asciiTheme="majorHAnsi" w:eastAsia="Verdana" w:hAnsiTheme="majorHAnsi" w:cs="Times New Roman"/>
          <w:lang w:eastAsia="ru-RU"/>
        </w:rPr>
        <w:t>настоящего Положения,</w:t>
      </w:r>
      <w:r w:rsidRPr="00235834">
        <w:rPr>
          <w:rFonts w:asciiTheme="majorHAnsi" w:eastAsia="Verdana" w:hAnsiTheme="majorHAnsi" w:cs="Times New Roman"/>
        </w:rPr>
        <w:t xml:space="preserve"> или путем последовательного перехода по гиперссылкам, начиная с этой веб-страницы с учетом положений подпункта «а» пункта 4.15 настоящего Положения;</w:t>
      </w:r>
    </w:p>
    <w:p w:rsidR="00235834" w:rsidRPr="00B46ECC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б) посредством размещения таких сведений на веб-странице</w:t>
      </w:r>
      <w:r w:rsidRPr="00B46ECC">
        <w:rPr>
          <w:rFonts w:asciiTheme="majorHAnsi" w:hAnsiTheme="majorHAnsi" w:cs="Times New Roman"/>
        </w:rPr>
        <w:t xml:space="preserve">, указанной в пункте 4.11 </w:t>
      </w:r>
      <w:r w:rsidRPr="00235834">
        <w:rPr>
          <w:rFonts w:asciiTheme="majorHAnsi" w:eastAsia="Verdana" w:hAnsiTheme="majorHAnsi" w:cs="Times New Roman"/>
          <w:lang w:eastAsia="ru-RU"/>
        </w:rPr>
        <w:t>настоящего Положения,</w:t>
      </w:r>
      <w:r w:rsidRPr="00235834">
        <w:rPr>
          <w:rFonts w:asciiTheme="majorHAnsi" w:eastAsia="Verdana" w:hAnsiTheme="majorHAnsi" w:cs="Times New Roman"/>
        </w:rPr>
        <w:t xml:space="preserve"> в виде единого файла формате, указанном в </w:t>
      </w:r>
      <w:r w:rsidRPr="00235834">
        <w:rPr>
          <w:rFonts w:asciiTheme="majorHAnsi" w:eastAsia="Verdana" w:hAnsiTheme="majorHAnsi" w:cs="Times New Roman"/>
          <w:lang w:eastAsia="ru-RU"/>
        </w:rPr>
        <w:t>пунктах 4.7 и 4.8 настоящего Положения.</w:t>
      </w:r>
    </w:p>
    <w:p w:rsidR="00235834" w:rsidRPr="00235834" w:rsidRDefault="00F72E8B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.13.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Документы и информация размещаются на сайте </w:t>
      </w:r>
      <w:r w:rsidR="00235834" w:rsidRPr="00B46ECC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на русском языке. Отдельные документы и информация на сайте </w:t>
      </w:r>
      <w:r w:rsidR="00235834" w:rsidRPr="00B46ECC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может быть размещена, помимо русского языка, на государственных языках республик, находящихся в составе Российской Федерации, других языках народов Российской Федерации или иностранных языках</w:t>
      </w:r>
      <w:r w:rsidR="00235834" w:rsidRPr="00235834">
        <w:rPr>
          <w:rFonts w:asciiTheme="majorHAnsi" w:hAnsiTheme="majorHAnsi" w:cs="Times New Roman"/>
        </w:rPr>
        <w:t>.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букв соответствующего иностранного алфавита.</w:t>
      </w:r>
    </w:p>
    <w:p w:rsidR="00235834" w:rsidRPr="00235834" w:rsidRDefault="00F72E8B" w:rsidP="0040189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.14.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Программное обеспечение и технологические средства обеспечения пользования сайтом </w:t>
      </w:r>
      <w:r w:rsidR="00235834" w:rsidRPr="00B46ECC">
        <w:rPr>
          <w:rFonts w:asciiTheme="majorHAnsi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>, а также форматы размещенной на нем информации должны: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а) предоставлять пользователям возможность беспрепятственного поиска и получения всей текстовой информации, размещенной на сайте Ассоциации, включая поиск члена Ассоциации по сведениям, позволяющим идентифицировать такого члена Ассоциации, </w:t>
      </w:r>
      <w:r w:rsidRPr="00B46ECC">
        <w:rPr>
          <w:rFonts w:asciiTheme="majorHAnsi" w:hAnsiTheme="majorHAnsi" w:cs="Times New Roman"/>
        </w:rPr>
        <w:t>документа среди всех документов, опубликованных на сайте, по его реквизитам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б) предоставлять пользователям информации возможность поиска и получения документов и информации, размещенных </w:t>
      </w:r>
      <w:r w:rsidRPr="00B46ECC">
        <w:rPr>
          <w:rFonts w:asciiTheme="majorHAnsi" w:hAnsiTheme="majorHAnsi" w:cs="Times New Roman"/>
        </w:rPr>
        <w:t xml:space="preserve">на официальном сайте </w:t>
      </w:r>
      <w:r w:rsidRPr="00235834">
        <w:rPr>
          <w:rFonts w:asciiTheme="majorHAnsi" w:eastAsia="Verdana" w:hAnsiTheme="majorHAnsi" w:cs="Times New Roman"/>
        </w:rPr>
        <w:t>Ассоциации, средствами автоматизированного сбора данных в сети «Интернет», в том числе поисковыми системами;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в) </w:t>
      </w:r>
      <w:r w:rsidRPr="00B46ECC">
        <w:rPr>
          <w:rFonts w:asciiTheme="majorHAnsi" w:hAnsiTheme="majorHAnsi" w:cs="Times New Roman"/>
        </w:rPr>
        <w:t>предоставлять пользователям возможность определить дату и время размещения документов и информации, подлежащих обязательному размещению на сайте</w:t>
      </w:r>
      <w:r w:rsidRPr="00235834">
        <w:rPr>
          <w:rFonts w:asciiTheme="majorHAnsi" w:eastAsia="Verdana" w:hAnsiTheme="majorHAnsi" w:cs="Times New Roman"/>
        </w:rPr>
        <w:t xml:space="preserve"> Ассоциации</w:t>
      </w:r>
      <w:r w:rsidRPr="00B46ECC">
        <w:rPr>
          <w:rFonts w:asciiTheme="majorHAnsi" w:hAnsiTheme="majorHAnsi" w:cs="Times New Roman"/>
        </w:rPr>
        <w:t>, а также дату и время последнего изменения информации на сайте</w:t>
      </w:r>
      <w:r w:rsidRPr="00235834">
        <w:rPr>
          <w:rFonts w:asciiTheme="majorHAnsi" w:eastAsia="Verdana" w:hAnsiTheme="majorHAnsi" w:cs="Times New Roman"/>
        </w:rPr>
        <w:t xml:space="preserve"> Ассоциации;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г) обеспечивать работоспособность официального сайта Ассоциации под нагрузкой не менее 10 000 обращений к такому сайту в месяц;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д) обеспечивать пользователю возможность навигации, поиска и использования текстовой информации, размещенной на официальном сайте Ассоциации, при выключенной функции отображения графических элементов страниц в веб-обозревателе;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е) </w:t>
      </w:r>
      <w:r w:rsidRPr="00B46ECC">
        <w:rPr>
          <w:rFonts w:asciiTheme="majorHAnsi" w:hAnsiTheme="majorHAnsi" w:cs="Times New Roman"/>
        </w:rPr>
        <w:t xml:space="preserve">предоставлять пользователям возможность масштабировать (увеличивать и уменьшать) шрифт и элементы интерфейса 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средствами веб-обозревателя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ж) </w:t>
      </w:r>
      <w:r w:rsidRPr="00B46ECC">
        <w:rPr>
          <w:rFonts w:asciiTheme="majorHAnsi" w:hAnsiTheme="majorHAnsi" w:cs="Times New Roman"/>
        </w:rPr>
        <w:t xml:space="preserve">предоставлять пользователю при использовании 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версию сайта</w:t>
      </w:r>
      <w:r w:rsidRPr="00235834">
        <w:rPr>
          <w:rFonts w:asciiTheme="majorHAnsi" w:eastAsia="Verdana" w:hAnsiTheme="majorHAnsi" w:cs="Times New Roman"/>
        </w:rPr>
        <w:t xml:space="preserve"> Ассоциации</w:t>
      </w:r>
      <w:r w:rsidRPr="00B46ECC">
        <w:rPr>
          <w:rFonts w:asciiTheme="majorHAnsi" w:hAnsiTheme="majorHAnsi" w:cs="Times New Roman"/>
        </w:rPr>
        <w:t>, оптимизированную для используемой им электронной вычислительной машины с разрешением не менее 1024 точек по горизонтали экрана</w:t>
      </w:r>
      <w:r w:rsidRPr="00235834">
        <w:rPr>
          <w:rFonts w:asciiTheme="majorHAnsi" w:eastAsia="Verdana" w:hAnsiTheme="majorHAnsi" w:cs="Times New Roman"/>
        </w:rPr>
        <w:t>.</w:t>
      </w:r>
    </w:p>
    <w:p w:rsidR="00235834" w:rsidRPr="00235834" w:rsidRDefault="00F72E8B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.15.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Навигационные средства сайта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 должны соответствовать следующим требованиям: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а) </w:t>
      </w:r>
      <w:r w:rsidRPr="00B46ECC">
        <w:rPr>
          <w:rFonts w:asciiTheme="majorHAnsi" w:hAnsiTheme="majorHAnsi" w:cs="Times New Roman"/>
        </w:rPr>
        <w:t xml:space="preserve">все документы и информация, подлежащие обязательному размещению на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сайте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, должны быть доступны пользователям путем последовательного перехода по гиперссылкам, начиная с главной страницы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>. Количество таких переходов (по кратчайшей последовательности) должно быть не более пяти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б) </w:t>
      </w:r>
      <w:r w:rsidRPr="00B46ECC">
        <w:rPr>
          <w:rFonts w:asciiTheme="majorHAnsi" w:hAnsiTheme="majorHAnsi" w:cs="Times New Roman"/>
        </w:rPr>
        <w:t xml:space="preserve">пользователю должна предоставляться наглядная информация о структуре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и о местонахождении отображаемой страницы в этой структуре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в) </w:t>
      </w:r>
      <w:r w:rsidRPr="00B46ECC">
        <w:rPr>
          <w:rFonts w:asciiTheme="majorHAnsi" w:hAnsiTheme="majorHAnsi" w:cs="Times New Roman"/>
        </w:rPr>
        <w:t xml:space="preserve">на каждой странице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должны быть размещены: главное меню, явно обозначенная ссылка на главную страницу, ссылка на карту сайта, наименование </w:t>
      </w:r>
      <w:r w:rsidRPr="00235834">
        <w:rPr>
          <w:rFonts w:asciiTheme="majorHAnsi" w:eastAsia="Verdana" w:hAnsiTheme="majorHAnsi" w:cs="Times New Roman"/>
        </w:rPr>
        <w:t>Ассоциации;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г) </w:t>
      </w:r>
      <w:r w:rsidRPr="00B46ECC">
        <w:rPr>
          <w:rFonts w:asciiTheme="majorHAnsi" w:hAnsiTheme="majorHAnsi" w:cs="Times New Roman"/>
        </w:rPr>
        <w:t xml:space="preserve">заголовки и подписи на страницах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должны описывать содержание (назначение) данной страницы, наименование текущего раздела и </w:t>
      </w:r>
      <w:r w:rsidRPr="00B46ECC">
        <w:rPr>
          <w:rFonts w:asciiTheme="majorHAnsi" w:hAnsiTheme="majorHAnsi" w:cs="Times New Roman"/>
        </w:rPr>
        <w:lastRenderedPageBreak/>
        <w:t>отображаемого документа; наименование страницы сайта, описывающее ее содержание (назначение), должно отображаться в заголовке окна веб-обозревателя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д) </w:t>
      </w:r>
      <w:r w:rsidRPr="00B46ECC">
        <w:rPr>
          <w:rFonts w:asciiTheme="majorHAnsi" w:hAnsiTheme="majorHAnsi" w:cs="Times New Roman"/>
        </w:rPr>
        <w:t xml:space="preserve">используемые меню навигации, все пункты меню и гиперссылки </w:t>
      </w:r>
      <w:r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должны соответствовать положениям подпункта "ж" пункта 4.14 </w:t>
      </w:r>
      <w:r w:rsidRPr="00235834">
        <w:rPr>
          <w:rFonts w:asciiTheme="majorHAnsi" w:eastAsia="Verdana" w:hAnsiTheme="majorHAnsi" w:cs="Times New Roman"/>
          <w:lang w:eastAsia="ru-RU"/>
        </w:rPr>
        <w:t>настоящего Положения.</w:t>
      </w:r>
    </w:p>
    <w:p w:rsidR="00235834" w:rsidRPr="00235834" w:rsidRDefault="00F72E8B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eastAsia="Verdana" w:hAnsiTheme="majorHAnsi" w:cs="Times New Roman"/>
          <w:lang w:eastAsia="ru-RU"/>
        </w:rPr>
        <w:t>3</w:t>
      </w:r>
      <w:r w:rsidR="00B46ECC">
        <w:rPr>
          <w:rFonts w:asciiTheme="majorHAnsi" w:eastAsia="Verdana" w:hAnsiTheme="majorHAnsi" w:cs="Times New Roman"/>
          <w:lang w:eastAsia="ru-RU"/>
        </w:rPr>
        <w:t xml:space="preserve">.16.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В целях защиты информации, размещенной на сайте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235834">
        <w:rPr>
          <w:rFonts w:asciiTheme="majorHAnsi" w:eastAsia="Verdana" w:hAnsiTheme="majorHAnsi" w:cs="Times New Roman"/>
          <w:lang w:eastAsia="ru-RU"/>
        </w:rPr>
        <w:t>, должно быть обеспечено: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а) </w:t>
      </w:r>
      <w:r w:rsidRPr="00B46ECC">
        <w:rPr>
          <w:rFonts w:asciiTheme="majorHAnsi" w:hAnsiTheme="majorHAnsi" w:cs="Times New Roman"/>
        </w:rPr>
        <w:t>применение средств электронной подписи или иных аналогов собственноручной подписи, в том числе кодов, паролей и иных средств, подтверждающих, что документ или изменение информации исходит от уполномоченного на это лица при размещении, изменении или удалении информации на сайте</w:t>
      </w:r>
      <w:r w:rsidRPr="00235834">
        <w:rPr>
          <w:rFonts w:asciiTheme="majorHAnsi" w:eastAsia="Verdana" w:hAnsiTheme="majorHAnsi" w:cs="Times New Roman"/>
        </w:rPr>
        <w:t xml:space="preserve"> Ассоциации;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б) </w:t>
      </w:r>
      <w:r w:rsidRPr="00B46ECC">
        <w:rPr>
          <w:rFonts w:asciiTheme="majorHAnsi" w:hAnsiTheme="majorHAnsi" w:cs="Times New Roman"/>
        </w:rPr>
        <w:t>ведение электронных журналов учета операций, выполненных с помощью программного обеспечения и технологических средств ведения сайта, позволяющих обеспечивать учет всех действий по размещению, изменению и удалению информации на сайте, фиксировать точное время, содержание изменений и информацию об уполномоченном лице, осуществившем изменения на сайте</w:t>
      </w:r>
      <w:r w:rsidRPr="00235834">
        <w:rPr>
          <w:rFonts w:asciiTheme="majorHAnsi" w:eastAsia="Verdana" w:hAnsiTheme="majorHAnsi" w:cs="Times New Roman"/>
        </w:rPr>
        <w:t xml:space="preserve"> Ассоциации;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в) </w:t>
      </w:r>
      <w:r w:rsidRPr="00B46ECC">
        <w:rPr>
          <w:rFonts w:asciiTheme="majorHAnsi" w:hAnsiTheme="majorHAnsi" w:cs="Times New Roman"/>
        </w:rPr>
        <w:t xml:space="preserve">ежемесячное копирование всей размещенной на официальном сайте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информации и электронных журналов учета операций на резервный материальный носитель, обеспечивающее возможность их восстановления</w:t>
      </w:r>
      <w:r w:rsidRPr="00235834">
        <w:rPr>
          <w:rFonts w:asciiTheme="majorHAnsi" w:eastAsia="Verdana" w:hAnsiTheme="majorHAnsi" w:cs="Times New Roman"/>
        </w:rPr>
        <w:t>;</w:t>
      </w:r>
    </w:p>
    <w:p w:rsidR="00235834" w:rsidRPr="00235834" w:rsidRDefault="00235834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eastAsia="Verdana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г) </w:t>
      </w:r>
      <w:r w:rsidRPr="00B46ECC">
        <w:rPr>
          <w:rFonts w:asciiTheme="majorHAnsi" w:hAnsiTheme="majorHAnsi" w:cs="Times New Roman"/>
        </w:rPr>
        <w:t xml:space="preserve">хранение резервных материальных носителей с ежемесячными копиями всей размещенной на сайте </w:t>
      </w:r>
      <w:r w:rsidRPr="00235834">
        <w:rPr>
          <w:rFonts w:asciiTheme="majorHAnsi" w:eastAsia="Verdana" w:hAnsiTheme="majorHAnsi" w:cs="Times New Roman"/>
        </w:rPr>
        <w:t>Ассоциации</w:t>
      </w:r>
      <w:r w:rsidRPr="00B46ECC">
        <w:rPr>
          <w:rFonts w:asciiTheme="majorHAnsi" w:hAnsiTheme="majorHAnsi" w:cs="Times New Roman"/>
        </w:rPr>
        <w:t xml:space="preserve"> информации - не менее трех лет.</w:t>
      </w:r>
    </w:p>
    <w:p w:rsidR="00235834" w:rsidRPr="00B46ECC" w:rsidRDefault="00F72E8B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B46ECC">
        <w:rPr>
          <w:rFonts w:asciiTheme="majorHAnsi" w:hAnsiTheme="majorHAnsi" w:cs="Times New Roman"/>
        </w:rPr>
        <w:t xml:space="preserve">.17. </w:t>
      </w:r>
      <w:r w:rsidR="00235834" w:rsidRPr="00B46ECC">
        <w:rPr>
          <w:rFonts w:asciiTheme="majorHAnsi" w:hAnsiTheme="majorHAnsi" w:cs="Times New Roman"/>
        </w:rPr>
        <w:t xml:space="preserve">При необходимости проведения плановых технических работ, в ходе которых доступ пользователей к документам и информации, подлежащим обязательному размещению на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сайте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B46ECC">
        <w:rPr>
          <w:rFonts w:asciiTheme="majorHAnsi" w:hAnsiTheme="majorHAnsi" w:cs="Times New Roman"/>
        </w:rPr>
        <w:t xml:space="preserve">, будет невозможен, уведомление об этом должно быть размещено на главной странице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сайта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B46ECC">
        <w:rPr>
          <w:rFonts w:asciiTheme="majorHAnsi" w:hAnsiTheme="majorHAnsi" w:cs="Times New Roman"/>
        </w:rPr>
        <w:t xml:space="preserve"> не менее чем за сутки до начала работ. Суммарная длительность перерывов в работе официального сайта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B46ECC">
        <w:rPr>
          <w:rFonts w:asciiTheme="majorHAnsi" w:hAnsiTheme="majorHAnsi" w:cs="Times New Roman"/>
        </w:rPr>
        <w:t xml:space="preserve"> при проведении технических работ не должна превышать 4 часов в месяц (за исключением перерывов, связанных с обстоятельствами непреодолимой силы).</w:t>
      </w:r>
    </w:p>
    <w:p w:rsidR="00235834" w:rsidRPr="00B46ECC" w:rsidRDefault="00F72E8B" w:rsidP="0040189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3</w:t>
      </w:r>
      <w:r w:rsidR="00B46ECC">
        <w:rPr>
          <w:rFonts w:asciiTheme="majorHAnsi" w:hAnsiTheme="majorHAnsi" w:cs="Times New Roman"/>
        </w:rPr>
        <w:t xml:space="preserve">.18. </w:t>
      </w:r>
      <w:r w:rsidR="00B46ECC">
        <w:rPr>
          <w:rFonts w:asciiTheme="majorHAnsi" w:hAnsiTheme="majorHAnsi" w:cs="Times New Roman"/>
        </w:rPr>
        <w:tab/>
      </w:r>
      <w:r w:rsidR="00235834" w:rsidRPr="00B46ECC">
        <w:rPr>
          <w:rFonts w:asciiTheme="majorHAnsi" w:hAnsiTheme="majorHAnsi" w:cs="Times New Roman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сайту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B46ECC">
        <w:rPr>
          <w:rFonts w:asciiTheme="majorHAnsi" w:hAnsiTheme="majorHAnsi" w:cs="Times New Roman"/>
        </w:rPr>
        <w:t xml:space="preserve"> или к его отдельным страницам, в срок, не превышающий 6 часов с момента возобновления доступа, на </w:t>
      </w:r>
      <w:r w:rsidR="00235834" w:rsidRPr="00235834">
        <w:rPr>
          <w:rFonts w:asciiTheme="majorHAnsi" w:eastAsia="Verdana" w:hAnsiTheme="majorHAnsi" w:cs="Times New Roman"/>
          <w:lang w:eastAsia="ru-RU"/>
        </w:rPr>
        <w:t xml:space="preserve">сайте </w:t>
      </w:r>
      <w:r w:rsidR="00235834" w:rsidRPr="00235834">
        <w:rPr>
          <w:rFonts w:asciiTheme="majorHAnsi" w:eastAsia="Verdana" w:hAnsiTheme="majorHAnsi" w:cs="Times New Roman"/>
        </w:rPr>
        <w:t>Ассоциации</w:t>
      </w:r>
      <w:r w:rsidR="00235834" w:rsidRPr="00B46ECC">
        <w:rPr>
          <w:rFonts w:asciiTheme="majorHAnsi" w:hAnsiTheme="majorHAnsi" w:cs="Times New Roman"/>
        </w:rPr>
        <w:t xml:space="preserve"> должно быть размещено объявление с указанием причины, даты и времени прекращения доступа, а также даты и времени возобновления доступа к документам и информации.</w:t>
      </w:r>
    </w:p>
    <w:p w:rsidR="00235834" w:rsidRPr="00235834" w:rsidRDefault="00235834" w:rsidP="00401894">
      <w:pPr>
        <w:widowControl w:val="0"/>
        <w:tabs>
          <w:tab w:val="left" w:pos="-1843"/>
        </w:tabs>
        <w:spacing w:after="0" w:line="240" w:lineRule="auto"/>
        <w:ind w:left="743"/>
        <w:jc w:val="both"/>
        <w:rPr>
          <w:rFonts w:asciiTheme="majorHAnsi" w:eastAsia="Times New Roman" w:hAnsiTheme="majorHAnsi" w:cs="Times New Roman"/>
        </w:rPr>
      </w:pPr>
    </w:p>
    <w:p w:rsidR="00BE073A" w:rsidRDefault="00235834" w:rsidP="00F72E8B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bookmarkStart w:id="5" w:name="_Toc471242063"/>
      <w:r w:rsidRPr="00235834">
        <w:rPr>
          <w:rFonts w:asciiTheme="majorHAnsi" w:eastAsia="Book Antiqua" w:hAnsiTheme="majorHAnsi" w:cs="Arial"/>
          <w:b/>
          <w:bCs/>
        </w:rPr>
        <w:t xml:space="preserve">ОБЕСПЕЧЕНИЕ АССОЦИАЦИЕЙ ДОСТУПА </w:t>
      </w:r>
    </w:p>
    <w:p w:rsidR="00235834" w:rsidRPr="00235834" w:rsidRDefault="00235834" w:rsidP="00BE073A">
      <w:pPr>
        <w:keepNext/>
        <w:keepLines/>
        <w:widowControl w:val="0"/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r w:rsidRPr="00235834">
        <w:rPr>
          <w:rFonts w:asciiTheme="majorHAnsi" w:eastAsia="Book Antiqua" w:hAnsiTheme="majorHAnsi" w:cs="Arial"/>
          <w:b/>
          <w:bCs/>
        </w:rPr>
        <w:t>К ДОПОЛНИТЕЛЬНОЙ ИНФОРМАЦИИ О ЕЁ ЧЛЕНАХ</w:t>
      </w:r>
      <w:bookmarkEnd w:id="5"/>
    </w:p>
    <w:p w:rsidR="00235834" w:rsidRPr="00235834" w:rsidRDefault="00235834" w:rsidP="00401894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Theme="majorHAnsi" w:eastAsia="Book Antiqua" w:hAnsiTheme="majorHAnsi" w:cs="Arial"/>
          <w:b/>
          <w:bCs/>
        </w:rPr>
      </w:pPr>
    </w:p>
    <w:p w:rsidR="00235834" w:rsidRPr="00235834" w:rsidRDefault="00235834" w:rsidP="0040189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Ассоциация, наряду с раскрытием информации, установленной настоящим Положением, вправе раскрывать иную информацию о своей деятельности и деятельности своих членов в порядке, установленном локальными нормативными актами Ассоциации, если такое раскрытие не влечет за собой нарушение установленных членом Ассоциации порядка и условий доступа к информации, составляющей коммерческую тайну, а также возникновение конфликта интересов Ассоциации и интересов ее членов,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</w:t>
      </w:r>
      <w:r w:rsidRPr="00235834">
        <w:rPr>
          <w:rFonts w:asciiTheme="majorHAnsi" w:hAnsiTheme="majorHAnsi" w:cs="Times New Roman"/>
        </w:rPr>
        <w:t>.</w:t>
      </w:r>
    </w:p>
    <w:p w:rsidR="00235834" w:rsidRPr="00235834" w:rsidRDefault="00235834" w:rsidP="0040189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Перечень дополнительной информации о членах Ассоциации, подлежащей раскрытию, может содержать</w:t>
      </w:r>
      <w:r w:rsidRPr="00235834">
        <w:rPr>
          <w:rFonts w:asciiTheme="majorHAnsi" w:hAnsiTheme="majorHAnsi" w:cs="Times New Roman"/>
          <w:bCs/>
        </w:rPr>
        <w:t>:</w:t>
      </w:r>
    </w:p>
    <w:p w:rsidR="00235834" w:rsidRPr="00B46ECC" w:rsidRDefault="00235834" w:rsidP="004018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Сведения об опыте профессиональной деятельности члена Ассоциации</w:t>
      </w:r>
      <w:r w:rsidRPr="00B46ECC">
        <w:rPr>
          <w:rFonts w:asciiTheme="majorHAnsi" w:hAnsiTheme="majorHAnsi" w:cs="Times New Roman"/>
        </w:rPr>
        <w:t>;</w:t>
      </w:r>
    </w:p>
    <w:p w:rsidR="00235834" w:rsidRPr="00235834" w:rsidRDefault="00235834" w:rsidP="004018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Сведения о профессиональной специализации члена Ассоциации;</w:t>
      </w:r>
    </w:p>
    <w:p w:rsidR="00235834" w:rsidRPr="00235834" w:rsidRDefault="00235834" w:rsidP="0040189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Сведения об участии члена Ассоциации в профессионально значимых мероприятиях;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Дополнительные сведения о квалификации, об образовании, о прохождении аттестации, помимо предусмотренной действующим законодательством для данной сферы саморегулирования.</w:t>
      </w:r>
    </w:p>
    <w:p w:rsidR="00235834" w:rsidRPr="00235834" w:rsidRDefault="00235834" w:rsidP="00235834">
      <w:pPr>
        <w:widowControl w:val="0"/>
        <w:tabs>
          <w:tab w:val="left" w:pos="-1843"/>
        </w:tabs>
        <w:spacing w:after="0" w:line="240" w:lineRule="auto"/>
        <w:ind w:left="743"/>
        <w:jc w:val="both"/>
        <w:rPr>
          <w:rFonts w:asciiTheme="majorHAnsi" w:eastAsia="Times New Roman" w:hAnsiTheme="majorHAnsi" w:cs="Times New Roman"/>
        </w:rPr>
      </w:pPr>
    </w:p>
    <w:p w:rsidR="00BE073A" w:rsidRDefault="00235834" w:rsidP="00235834">
      <w:pPr>
        <w:keepNext/>
        <w:keepLines/>
        <w:widowControl w:val="0"/>
        <w:numPr>
          <w:ilvl w:val="0"/>
          <w:numId w:val="1"/>
        </w:numPr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bookmarkStart w:id="6" w:name="_Toc471242064"/>
      <w:r w:rsidRPr="00235834">
        <w:rPr>
          <w:rFonts w:asciiTheme="majorHAnsi" w:eastAsia="Book Antiqua" w:hAnsiTheme="majorHAnsi" w:cs="Arial"/>
          <w:b/>
          <w:bCs/>
        </w:rPr>
        <w:lastRenderedPageBreak/>
        <w:t xml:space="preserve">СПОСОБЫ ПОЛУЧЕНИЯ, ИСПОЛЬЗОВАНИЯ, </w:t>
      </w:r>
    </w:p>
    <w:p w:rsidR="00235834" w:rsidRPr="00235834" w:rsidRDefault="00235834" w:rsidP="00BE073A">
      <w:pPr>
        <w:keepNext/>
        <w:keepLines/>
        <w:widowControl w:val="0"/>
        <w:tabs>
          <w:tab w:val="left" w:pos="-1276"/>
        </w:tabs>
        <w:spacing w:after="0" w:line="240" w:lineRule="auto"/>
        <w:jc w:val="center"/>
        <w:outlineLvl w:val="3"/>
        <w:rPr>
          <w:rFonts w:asciiTheme="majorHAnsi" w:eastAsia="Book Antiqua" w:hAnsiTheme="majorHAnsi" w:cs="Arial"/>
          <w:b/>
          <w:bCs/>
        </w:rPr>
      </w:pPr>
      <w:r w:rsidRPr="00235834">
        <w:rPr>
          <w:rFonts w:asciiTheme="majorHAnsi" w:eastAsia="Book Antiqua" w:hAnsiTheme="majorHAnsi" w:cs="Arial"/>
          <w:b/>
          <w:bCs/>
        </w:rPr>
        <w:t>ОБРАБОТКИ, ХРАНЕНИЯ И ЗАЩИТЫ ИНФОРМАЦИИ</w:t>
      </w:r>
      <w:bookmarkEnd w:id="6"/>
    </w:p>
    <w:p w:rsidR="00235834" w:rsidRPr="00235834" w:rsidRDefault="00235834" w:rsidP="00235834">
      <w:pPr>
        <w:keepNext/>
        <w:keepLines/>
        <w:widowControl w:val="0"/>
        <w:tabs>
          <w:tab w:val="left" w:pos="-1276"/>
        </w:tabs>
        <w:spacing w:after="0" w:line="240" w:lineRule="auto"/>
        <w:jc w:val="both"/>
        <w:outlineLvl w:val="3"/>
        <w:rPr>
          <w:rFonts w:asciiTheme="majorHAnsi" w:eastAsia="Book Antiqua" w:hAnsiTheme="majorHAnsi" w:cs="Arial"/>
          <w:b/>
          <w:bCs/>
        </w:rPr>
      </w:pPr>
    </w:p>
    <w:p w:rsidR="00235834" w:rsidRPr="00235834" w:rsidRDefault="00235834" w:rsidP="002358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Получение информации и ее верификация</w:t>
      </w:r>
      <w:r w:rsidRPr="00235834">
        <w:rPr>
          <w:rFonts w:asciiTheme="majorHAnsi" w:hAnsiTheme="majorHAnsi" w:cs="Times New Roman"/>
          <w:bCs/>
        </w:rPr>
        <w:t>: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Кандидаты в члены (члены) Ассоциации предоставляют информацию, в том числе подлежащую раскрытию, следующими способами:</w:t>
      </w:r>
    </w:p>
    <w:p w:rsidR="00235834" w:rsidRPr="00235834" w:rsidRDefault="00235834" w:rsidP="00235834">
      <w:pPr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в виде копий на бумажном носителе, удостоверенных в соответствии с законодательством Российской Федерации и локальными нормативными актами Ассоциации нотариально;</w:t>
      </w:r>
    </w:p>
    <w:p w:rsidR="00235834" w:rsidRPr="00235834" w:rsidRDefault="00235834" w:rsidP="00235834">
      <w:pPr>
        <w:numPr>
          <w:ilvl w:val="3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 xml:space="preserve">в виде копий на бумажном носителе, удостоверенных подписью единоличного исполнительного органа </w:t>
      </w:r>
      <w:r w:rsidRPr="00235834">
        <w:rPr>
          <w:rFonts w:asciiTheme="majorHAnsi" w:eastAsia="Verdana" w:hAnsiTheme="majorHAnsi" w:cs="Times New Roman"/>
          <w:lang w:eastAsia="ru-RU"/>
        </w:rPr>
        <w:t>кандидата в члены (члена)</w:t>
      </w:r>
      <w:r w:rsidRPr="00235834">
        <w:rPr>
          <w:rFonts w:asciiTheme="majorHAnsi" w:eastAsia="Verdana" w:hAnsiTheme="majorHAnsi" w:cs="Times New Roman"/>
        </w:rPr>
        <w:t xml:space="preserve"> Ассоциации или </w:t>
      </w:r>
      <w:r w:rsidRPr="00235834">
        <w:rPr>
          <w:rFonts w:asciiTheme="majorHAnsi" w:hAnsiTheme="majorHAnsi" w:cs="Times New Roman"/>
        </w:rPr>
        <w:t>подписью полномочного представителя</w:t>
      </w:r>
      <w:r w:rsidRPr="00235834">
        <w:rPr>
          <w:rFonts w:asciiTheme="majorHAnsi" w:eastAsia="Verdana" w:hAnsiTheme="majorHAnsi" w:cs="Times New Roman"/>
        </w:rPr>
        <w:t xml:space="preserve"> </w:t>
      </w:r>
      <w:r w:rsidRPr="00235834">
        <w:rPr>
          <w:rFonts w:asciiTheme="majorHAnsi" w:eastAsia="Verdana" w:hAnsiTheme="majorHAnsi" w:cs="Times New Roman"/>
          <w:lang w:eastAsia="ru-RU"/>
        </w:rPr>
        <w:t>кандидата в члены (члена)</w:t>
      </w:r>
      <w:r w:rsidRPr="00235834">
        <w:rPr>
          <w:rFonts w:asciiTheme="majorHAnsi" w:eastAsia="Verdana" w:hAnsiTheme="majorHAnsi" w:cs="Times New Roman"/>
        </w:rPr>
        <w:t xml:space="preserve"> Ассоциации</w:t>
      </w:r>
      <w:r w:rsidRPr="00235834">
        <w:rPr>
          <w:rFonts w:asciiTheme="majorHAnsi" w:hAnsiTheme="majorHAnsi" w:cs="Times New Roman"/>
        </w:rPr>
        <w:t>, действующего на основании соответствующей доверенности</w:t>
      </w:r>
      <w:r w:rsidRPr="00235834">
        <w:rPr>
          <w:rFonts w:asciiTheme="majorHAnsi" w:eastAsia="Verdana" w:hAnsiTheme="majorHAnsi" w:cs="Times New Roman"/>
        </w:rPr>
        <w:t>.</w:t>
      </w:r>
    </w:p>
    <w:p w:rsidR="00235834" w:rsidRPr="00235834" w:rsidRDefault="00235834" w:rsidP="002358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Архивация документов. Предоставление информации из архива</w:t>
      </w:r>
      <w:r w:rsidRPr="00235834">
        <w:rPr>
          <w:rFonts w:asciiTheme="majorHAnsi" w:hAnsiTheme="majorHAnsi" w:cs="Times New Roman"/>
          <w:bCs/>
        </w:rPr>
        <w:t>: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Ассоциация обеспечивает архивное хранение документов, предоставляемых членами Ассоциации и образующихся в процессе деятельности Ассоциации</w:t>
      </w:r>
      <w:r w:rsidRPr="00235834">
        <w:rPr>
          <w:rFonts w:asciiTheme="majorHAnsi" w:hAnsiTheme="majorHAnsi" w:cs="Times New Roman"/>
        </w:rPr>
        <w:t>;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Организация и ведение архива документов на бумажных и/или электронных носителях ведется в соответствии с требованиями законодательства Российской Федерации и локальными нормативными актами Ассоциации;</w:t>
      </w:r>
    </w:p>
    <w:p w:rsidR="00235834" w:rsidRPr="00235834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Ассоциация предоставляет документы из архива по письменному мотивированному запросу заинтересованных лиц, а также по запросу государственных органов в случаях, определенных законодательством Российской Федерации.</w:t>
      </w:r>
    </w:p>
    <w:p w:rsidR="00235834" w:rsidRPr="00235834" w:rsidRDefault="00235834" w:rsidP="0023583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  <w:lang w:eastAsia="ru-RU"/>
        </w:rPr>
        <w:t>Хранение данных в информационных системах, доступ к архивам, предоставление данных из архива, техническая защита информации, резервные копии</w:t>
      </w:r>
      <w:r w:rsidRPr="00235834">
        <w:rPr>
          <w:rFonts w:asciiTheme="majorHAnsi" w:hAnsiTheme="majorHAnsi" w:cs="Times New Roman"/>
          <w:bCs/>
        </w:rPr>
        <w:t>:</w:t>
      </w:r>
    </w:p>
    <w:p w:rsidR="00235834" w:rsidRPr="00BE073A" w:rsidRDefault="00235834" w:rsidP="0023583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Theme="majorHAnsi" w:hAnsiTheme="majorHAnsi" w:cs="Times New Roman"/>
        </w:rPr>
      </w:pPr>
      <w:r w:rsidRPr="00235834">
        <w:rPr>
          <w:rFonts w:asciiTheme="majorHAnsi" w:eastAsia="Verdana" w:hAnsiTheme="majorHAnsi" w:cs="Times New Roman"/>
        </w:rPr>
        <w:t>В Ассоциации применяются информационные системы, выполняющие функции получения, обработки и хранения документов в электронном виде. Аппарат исполнительного органа Ассоциации принимает организационно-технические меры по обеспечению сохранности данных, предотвращения несанкционированного доступа к конфиденциальной и персональной информации. Порядок обеспечения определяется в соответствии с приказами/распоряжениями в Ассоциации и локальными актами Ассоциации.</w:t>
      </w:r>
    </w:p>
    <w:p w:rsidR="00BE073A" w:rsidRPr="00235834" w:rsidRDefault="00BE073A" w:rsidP="00BE073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ajorHAnsi" w:hAnsiTheme="majorHAnsi" w:cs="Times New Roman"/>
        </w:rPr>
      </w:pPr>
    </w:p>
    <w:p w:rsidR="00F900EC" w:rsidRPr="00E63DAE" w:rsidRDefault="00E63DAE" w:rsidP="00E63DAE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8</w:t>
      </w:r>
      <w:r w:rsidR="00F900EC" w:rsidRPr="00E63DAE">
        <w:rPr>
          <w:rFonts w:asciiTheme="majorHAnsi" w:hAnsiTheme="majorHAnsi"/>
          <w:b/>
        </w:rPr>
        <w:t>.УПРАВЛЕНИЕ НАСТОЯЩИМ ДОКУМЕНТОМ</w:t>
      </w:r>
    </w:p>
    <w:p w:rsidR="00F900EC" w:rsidRPr="00F900EC" w:rsidRDefault="00F900EC" w:rsidP="00F900EC">
      <w:pPr>
        <w:spacing w:after="0" w:line="240" w:lineRule="auto"/>
        <w:jc w:val="both"/>
        <w:rPr>
          <w:rFonts w:asciiTheme="majorHAnsi" w:hAnsiTheme="majorHAnsi"/>
        </w:rPr>
      </w:pPr>
    </w:p>
    <w:p w:rsidR="00F900EC" w:rsidRPr="00F900EC" w:rsidRDefault="00E63DAE" w:rsidP="00E63DA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900EC" w:rsidRPr="00F900EC">
        <w:rPr>
          <w:rFonts w:asciiTheme="majorHAnsi" w:hAnsiTheme="majorHAnsi"/>
        </w:rPr>
        <w:t>.1.</w:t>
      </w:r>
      <w:r w:rsidR="00F900EC" w:rsidRPr="00F900EC">
        <w:rPr>
          <w:rFonts w:asciiTheme="majorHAnsi" w:hAnsiTheme="majorHAnsi"/>
        </w:rPr>
        <w:tab/>
        <w:t>Настоящее Положение и решения о внесении изменений и дополнений в н</w:t>
      </w:r>
      <w:r w:rsidR="00BE073A">
        <w:rPr>
          <w:rFonts w:asciiTheme="majorHAnsi" w:hAnsiTheme="majorHAnsi"/>
        </w:rPr>
        <w:t xml:space="preserve">его принимается (утверждается) Правлением Ассоциации </w:t>
      </w:r>
      <w:r w:rsidR="00F900EC" w:rsidRPr="00F900EC">
        <w:rPr>
          <w:rFonts w:asciiTheme="majorHAnsi" w:hAnsiTheme="majorHAnsi"/>
        </w:rPr>
        <w:t xml:space="preserve">большинством голосов </w:t>
      </w:r>
      <w:proofErr w:type="gramStart"/>
      <w:r w:rsidR="00F900EC" w:rsidRPr="00F900EC">
        <w:rPr>
          <w:rFonts w:asciiTheme="majorHAnsi" w:hAnsiTheme="majorHAnsi"/>
        </w:rPr>
        <w:t>в от</w:t>
      </w:r>
      <w:proofErr w:type="gramEnd"/>
      <w:r w:rsidR="00F900EC" w:rsidRPr="00F900EC">
        <w:rPr>
          <w:rFonts w:asciiTheme="majorHAnsi" w:hAnsiTheme="majorHAnsi"/>
        </w:rPr>
        <w:t xml:space="preserve"> </w:t>
      </w:r>
      <w:r w:rsidR="00BE073A">
        <w:rPr>
          <w:rFonts w:asciiTheme="majorHAnsi" w:hAnsiTheme="majorHAnsi"/>
        </w:rPr>
        <w:t>членов Правления</w:t>
      </w:r>
      <w:r w:rsidR="00F900EC" w:rsidRPr="00F900EC">
        <w:rPr>
          <w:rFonts w:asciiTheme="majorHAnsi" w:hAnsiTheme="majorHAnsi"/>
        </w:rPr>
        <w:t>.</w:t>
      </w:r>
    </w:p>
    <w:p w:rsidR="00F900EC" w:rsidRPr="00F900EC" w:rsidRDefault="00E63DAE" w:rsidP="00E63DA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900EC" w:rsidRPr="00F900EC">
        <w:rPr>
          <w:rFonts w:asciiTheme="majorHAnsi" w:hAnsiTheme="majorHAnsi"/>
        </w:rPr>
        <w:t>.2.</w:t>
      </w:r>
      <w:r w:rsidR="00F900EC" w:rsidRPr="00F900EC">
        <w:rPr>
          <w:rFonts w:asciiTheme="majorHAnsi" w:hAnsiTheme="majorHAnsi"/>
        </w:rPr>
        <w:tab/>
        <w:t xml:space="preserve">Настоящее Положение вступает в силу </w:t>
      </w:r>
      <w:r>
        <w:rPr>
          <w:rFonts w:asciiTheme="majorHAnsi" w:hAnsiTheme="majorHAnsi"/>
        </w:rPr>
        <w:t xml:space="preserve">с </w:t>
      </w:r>
      <w:r w:rsidR="00635F5E">
        <w:rPr>
          <w:rFonts w:asciiTheme="majorHAnsi" w:hAnsiTheme="majorHAnsi"/>
        </w:rPr>
        <w:t>даты</w:t>
      </w:r>
      <w:r>
        <w:rPr>
          <w:rFonts w:asciiTheme="majorHAnsi" w:hAnsiTheme="majorHAnsi"/>
        </w:rPr>
        <w:t xml:space="preserve"> его утверждения </w:t>
      </w:r>
      <w:r w:rsidR="0013621D">
        <w:rPr>
          <w:rFonts w:asciiTheme="majorHAnsi" w:hAnsiTheme="majorHAnsi"/>
        </w:rPr>
        <w:t xml:space="preserve">Правлением, </w:t>
      </w:r>
      <w:r w:rsidR="0013621D" w:rsidRPr="00F900EC">
        <w:rPr>
          <w:rFonts w:asciiTheme="majorHAnsi" w:hAnsiTheme="majorHAnsi"/>
        </w:rPr>
        <w:t>если</w:t>
      </w:r>
      <w:r>
        <w:rPr>
          <w:rFonts w:asciiTheme="majorHAnsi" w:hAnsiTheme="majorHAnsi"/>
        </w:rPr>
        <w:t xml:space="preserve"> иной срок не определен решением </w:t>
      </w:r>
      <w:r w:rsidR="00BE073A">
        <w:rPr>
          <w:rFonts w:asciiTheme="majorHAnsi" w:hAnsiTheme="majorHAnsi"/>
        </w:rPr>
        <w:t>Правления</w:t>
      </w:r>
      <w:r w:rsidR="00F900EC" w:rsidRPr="00F900EC">
        <w:rPr>
          <w:rFonts w:asciiTheme="majorHAnsi" w:hAnsiTheme="majorHAnsi"/>
        </w:rPr>
        <w:t>.</w:t>
      </w:r>
    </w:p>
    <w:p w:rsidR="00F900EC" w:rsidRPr="00F900EC" w:rsidRDefault="00E63DAE" w:rsidP="00E63DA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900EC" w:rsidRPr="00F900EC">
        <w:rPr>
          <w:rFonts w:asciiTheme="majorHAnsi" w:hAnsiTheme="majorHAnsi"/>
        </w:rPr>
        <w:t>.3.</w:t>
      </w:r>
      <w:r w:rsidR="00F900EC" w:rsidRPr="00F900EC">
        <w:rPr>
          <w:rFonts w:asciiTheme="majorHAnsi" w:hAnsiTheme="majorHAnsi"/>
        </w:rPr>
        <w:tab/>
        <w:t>После утверждения Положения, а также внесенных изменений, документ, в срок не позднее чем через три рабочих дня со дня принятия, подлежит размещению на официальном сайте Ассоциации в сети «Интернет».</w:t>
      </w:r>
    </w:p>
    <w:p w:rsidR="00F900EC" w:rsidRPr="00F900EC" w:rsidRDefault="00E63DAE" w:rsidP="00E63DAE">
      <w:pPr>
        <w:spacing w:after="0"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F900EC" w:rsidRPr="00F900EC">
        <w:rPr>
          <w:rFonts w:asciiTheme="majorHAnsi" w:hAnsiTheme="majorHAnsi"/>
        </w:rPr>
        <w:t>.4.</w:t>
      </w:r>
      <w:r w:rsidR="00F900EC" w:rsidRPr="00F900EC">
        <w:rPr>
          <w:rFonts w:asciiTheme="majorHAnsi" w:hAnsiTheme="majorHAnsi"/>
        </w:rPr>
        <w:tab/>
        <w:t xml:space="preserve">Контрольный экземпляр настоящего Положения хранится </w:t>
      </w:r>
      <w:r>
        <w:rPr>
          <w:rFonts w:asciiTheme="majorHAnsi" w:hAnsiTheme="majorHAnsi"/>
        </w:rPr>
        <w:t xml:space="preserve">у </w:t>
      </w:r>
      <w:r w:rsidR="00BE073A">
        <w:rPr>
          <w:rFonts w:asciiTheme="majorHAnsi" w:hAnsiTheme="majorHAnsi"/>
        </w:rPr>
        <w:t xml:space="preserve">Исполнительного директора Ассоциации. </w:t>
      </w:r>
    </w:p>
    <w:p w:rsidR="00F900EC" w:rsidRPr="00F900EC" w:rsidRDefault="00F900EC" w:rsidP="00F900EC">
      <w:pPr>
        <w:spacing w:after="0" w:line="240" w:lineRule="auto"/>
        <w:jc w:val="both"/>
        <w:rPr>
          <w:rFonts w:asciiTheme="majorHAnsi" w:hAnsiTheme="majorHAnsi"/>
        </w:rPr>
      </w:pPr>
    </w:p>
    <w:p w:rsidR="00F900EC" w:rsidRPr="00F900EC" w:rsidRDefault="00F900EC" w:rsidP="00F900EC">
      <w:pPr>
        <w:spacing w:after="0" w:line="240" w:lineRule="auto"/>
        <w:jc w:val="both"/>
        <w:rPr>
          <w:rFonts w:asciiTheme="majorHAnsi" w:hAnsiTheme="majorHAnsi"/>
        </w:rPr>
      </w:pPr>
    </w:p>
    <w:p w:rsidR="00081283" w:rsidRPr="00081283" w:rsidRDefault="00081283" w:rsidP="00E63DAE">
      <w:pPr>
        <w:pStyle w:val="45"/>
        <w:keepNext/>
        <w:keepLines/>
        <w:numPr>
          <w:ilvl w:val="0"/>
          <w:numId w:val="29"/>
        </w:numPr>
        <w:shd w:val="clear" w:color="auto" w:fill="auto"/>
        <w:tabs>
          <w:tab w:val="left" w:pos="-1276"/>
        </w:tabs>
        <w:spacing w:before="0" w:line="240" w:lineRule="auto"/>
        <w:jc w:val="center"/>
        <w:rPr>
          <w:rFonts w:asciiTheme="majorHAnsi" w:hAnsiTheme="majorHAnsi" w:cs="Arial"/>
          <w:szCs w:val="24"/>
        </w:rPr>
      </w:pPr>
      <w:bookmarkStart w:id="7" w:name="_Toc471151604"/>
      <w:r w:rsidRPr="00081283">
        <w:rPr>
          <w:rFonts w:asciiTheme="majorHAnsi" w:hAnsiTheme="majorHAnsi" w:cs="Arial"/>
          <w:szCs w:val="24"/>
        </w:rPr>
        <w:t>ЛИСТ РЕГИСТРАЦИИ ИЗМЕНЕНИЙ</w:t>
      </w:r>
      <w:bookmarkEnd w:id="7"/>
    </w:p>
    <w:p w:rsidR="00081283" w:rsidRPr="00081283" w:rsidRDefault="00081283" w:rsidP="00081283">
      <w:pPr>
        <w:pStyle w:val="45"/>
        <w:keepNext/>
        <w:keepLines/>
        <w:shd w:val="clear" w:color="auto" w:fill="auto"/>
        <w:tabs>
          <w:tab w:val="left" w:pos="-1276"/>
        </w:tabs>
        <w:spacing w:before="0" w:line="240" w:lineRule="auto"/>
        <w:rPr>
          <w:rFonts w:asciiTheme="majorHAnsi" w:hAnsiTheme="majorHAnsi" w:cs="Arial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80"/>
        <w:gridCol w:w="1557"/>
        <w:gridCol w:w="4482"/>
        <w:gridCol w:w="2018"/>
      </w:tblGrid>
      <w:tr w:rsidR="003F4CBB" w:rsidRPr="00081283" w:rsidTr="00E63DAE">
        <w:tc>
          <w:tcPr>
            <w:tcW w:w="1180" w:type="dxa"/>
            <w:vAlign w:val="center"/>
          </w:tcPr>
          <w:p w:rsidR="003F4CBB" w:rsidRPr="00081283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Theme="majorHAnsi" w:hAnsiTheme="majorHAnsi" w:cs="Arial"/>
                <w:b w:val="0"/>
                <w:szCs w:val="24"/>
              </w:rPr>
            </w:pPr>
            <w:bookmarkStart w:id="8" w:name="_Toc471151605"/>
            <w:r w:rsidRPr="00081283">
              <w:rPr>
                <w:rStyle w:val="24"/>
                <w:rFonts w:asciiTheme="majorHAnsi" w:hAnsiTheme="majorHAnsi" w:cs="Times New Roman"/>
                <w:szCs w:val="24"/>
              </w:rPr>
              <w:t>№ редакции</w:t>
            </w:r>
            <w:bookmarkEnd w:id="8"/>
          </w:p>
        </w:tc>
        <w:tc>
          <w:tcPr>
            <w:tcW w:w="1557" w:type="dxa"/>
            <w:vAlign w:val="center"/>
          </w:tcPr>
          <w:p w:rsidR="003F4CBB" w:rsidRPr="00081283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Theme="majorHAnsi" w:hAnsiTheme="majorHAnsi" w:cs="Arial"/>
                <w:b w:val="0"/>
                <w:szCs w:val="24"/>
              </w:rPr>
            </w:pPr>
            <w:bookmarkStart w:id="9" w:name="_Toc471151606"/>
            <w:r w:rsidRPr="00081283">
              <w:rPr>
                <w:rStyle w:val="24"/>
                <w:rFonts w:asciiTheme="majorHAnsi" w:hAnsiTheme="majorHAnsi" w:cs="Times New Roman"/>
                <w:szCs w:val="24"/>
              </w:rPr>
              <w:t>Дата утверждения редакции</w:t>
            </w:r>
            <w:bookmarkEnd w:id="9"/>
          </w:p>
        </w:tc>
        <w:tc>
          <w:tcPr>
            <w:tcW w:w="4482" w:type="dxa"/>
            <w:vAlign w:val="center"/>
          </w:tcPr>
          <w:p w:rsidR="003F4CBB" w:rsidRPr="00081283" w:rsidRDefault="003F4CBB" w:rsidP="00081283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Theme="majorHAnsi" w:hAnsiTheme="majorHAnsi" w:cs="Arial"/>
                <w:b w:val="0"/>
                <w:szCs w:val="24"/>
              </w:rPr>
            </w:pPr>
            <w:bookmarkStart w:id="10" w:name="_Toc471151607"/>
            <w:r w:rsidRPr="00081283">
              <w:rPr>
                <w:rStyle w:val="24"/>
                <w:rFonts w:asciiTheme="majorHAnsi" w:hAnsiTheme="majorHAnsi" w:cs="Times New Roman"/>
                <w:szCs w:val="24"/>
              </w:rPr>
              <w:t>Содержание изменений</w:t>
            </w:r>
            <w:bookmarkEnd w:id="10"/>
          </w:p>
        </w:tc>
        <w:tc>
          <w:tcPr>
            <w:tcW w:w="2018" w:type="dxa"/>
            <w:vAlign w:val="center"/>
          </w:tcPr>
          <w:p w:rsidR="003F4CBB" w:rsidRPr="00081283" w:rsidRDefault="003F4CBB" w:rsidP="003F4CBB">
            <w:pPr>
              <w:pStyle w:val="45"/>
              <w:keepNext/>
              <w:keepLines/>
              <w:shd w:val="clear" w:color="auto" w:fill="auto"/>
              <w:tabs>
                <w:tab w:val="left" w:pos="-1276"/>
              </w:tabs>
              <w:spacing w:before="0" w:line="240" w:lineRule="auto"/>
              <w:jc w:val="center"/>
              <w:rPr>
                <w:rFonts w:asciiTheme="majorHAnsi" w:hAnsiTheme="majorHAnsi" w:cs="Arial"/>
                <w:b w:val="0"/>
                <w:szCs w:val="24"/>
              </w:rPr>
            </w:pPr>
            <w:r>
              <w:rPr>
                <w:rFonts w:asciiTheme="majorHAnsi" w:hAnsiTheme="majorHAnsi" w:cs="Arial"/>
                <w:b w:val="0"/>
                <w:szCs w:val="24"/>
              </w:rPr>
              <w:t>Подпись уполномоченного лица</w:t>
            </w:r>
          </w:p>
        </w:tc>
      </w:tr>
      <w:tr w:rsidR="003F4CBB" w:rsidRPr="00081283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81283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Cs w:val="24"/>
              </w:rPr>
            </w:pPr>
            <w:r w:rsidRPr="00081283">
              <w:rPr>
                <w:rFonts w:asciiTheme="majorHAnsi" w:eastAsia="Book Antiqua" w:hAnsiTheme="majorHAnsi"/>
                <w:szCs w:val="24"/>
              </w:rPr>
              <w:t>0</w:t>
            </w:r>
          </w:p>
        </w:tc>
        <w:tc>
          <w:tcPr>
            <w:tcW w:w="1557" w:type="dxa"/>
            <w:vAlign w:val="center"/>
          </w:tcPr>
          <w:p w:rsidR="003F4CBB" w:rsidRPr="00081283" w:rsidRDefault="00BE073A" w:rsidP="00BE073A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color w:val="FF0000"/>
                <w:szCs w:val="24"/>
              </w:rPr>
            </w:pPr>
            <w:r>
              <w:rPr>
                <w:rFonts w:asciiTheme="majorHAnsi" w:eastAsia="Book Antiqua" w:hAnsiTheme="majorHAnsi"/>
                <w:color w:val="FF0000"/>
                <w:szCs w:val="24"/>
              </w:rPr>
              <w:t>13.</w:t>
            </w:r>
            <w:r w:rsidR="003F4CBB" w:rsidRPr="00081283">
              <w:rPr>
                <w:rFonts w:asciiTheme="majorHAnsi" w:eastAsia="Book Antiqua" w:hAnsiTheme="majorHAnsi"/>
                <w:color w:val="FF0000"/>
                <w:szCs w:val="24"/>
              </w:rPr>
              <w:t>01.2017г.</w:t>
            </w:r>
          </w:p>
        </w:tc>
        <w:tc>
          <w:tcPr>
            <w:tcW w:w="4482" w:type="dxa"/>
            <w:vAlign w:val="center"/>
          </w:tcPr>
          <w:p w:rsidR="003F4CBB" w:rsidRPr="00081283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  <w:szCs w:val="24"/>
              </w:rPr>
            </w:pPr>
            <w:r w:rsidRPr="00081283">
              <w:rPr>
                <w:rFonts w:asciiTheme="majorHAnsi" w:eastAsia="Book Antiqua" w:hAnsiTheme="majorHAnsi"/>
                <w:szCs w:val="24"/>
              </w:rPr>
              <w:t>Первоначальная редакция.</w:t>
            </w:r>
          </w:p>
        </w:tc>
        <w:tc>
          <w:tcPr>
            <w:tcW w:w="2018" w:type="dxa"/>
            <w:vAlign w:val="center"/>
          </w:tcPr>
          <w:p w:rsidR="003F4CBB" w:rsidRPr="00081283" w:rsidRDefault="003F4CBB" w:rsidP="003F4CBB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hAnsiTheme="majorHAnsi"/>
                <w:szCs w:val="24"/>
              </w:rPr>
            </w:pPr>
          </w:p>
        </w:tc>
      </w:tr>
      <w:tr w:rsidR="003F4CBB" w:rsidRPr="00081283" w:rsidTr="00E63DAE">
        <w:trPr>
          <w:trHeight w:val="631"/>
        </w:trPr>
        <w:tc>
          <w:tcPr>
            <w:tcW w:w="1180" w:type="dxa"/>
            <w:vAlign w:val="center"/>
          </w:tcPr>
          <w:p w:rsidR="003F4CBB" w:rsidRPr="00081283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ajorHAnsi" w:eastAsia="Book Antiqua" w:hAnsiTheme="majorHAnsi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3F4CBB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ajorHAnsi" w:eastAsia="Book Antiqua" w:hAnsiTheme="majorHAnsi"/>
                <w:color w:val="FF0000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3F4CBB" w:rsidRPr="00081283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eastAsia="Book Antiqua" w:hAnsiTheme="majorHAnsi"/>
                <w:szCs w:val="24"/>
              </w:rPr>
            </w:pPr>
          </w:p>
        </w:tc>
        <w:tc>
          <w:tcPr>
            <w:tcW w:w="2018" w:type="dxa"/>
            <w:vAlign w:val="center"/>
          </w:tcPr>
          <w:p w:rsidR="003F4CBB" w:rsidRPr="00081283" w:rsidRDefault="003F4CBB" w:rsidP="00081283">
            <w:pPr>
              <w:pStyle w:val="23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Theme="majorHAnsi" w:eastAsia="Book Antiqua" w:hAnsiTheme="majorHAnsi"/>
                <w:szCs w:val="24"/>
              </w:rPr>
            </w:pPr>
          </w:p>
        </w:tc>
      </w:tr>
    </w:tbl>
    <w:p w:rsidR="00E63DAE" w:rsidRPr="00081283" w:rsidRDefault="00E63DAE" w:rsidP="00E63DAE">
      <w:pPr>
        <w:pStyle w:val="a9"/>
        <w:jc w:val="center"/>
        <w:rPr>
          <w:rFonts w:asciiTheme="majorHAnsi" w:hAnsiTheme="majorHAnsi"/>
          <w:color w:val="0000CC"/>
          <w:szCs w:val="24"/>
        </w:rPr>
      </w:pPr>
    </w:p>
    <w:sectPr w:rsidR="00E63DAE" w:rsidRPr="00081283" w:rsidSect="000C101D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8B" w:rsidRDefault="0002628B" w:rsidP="000C101D">
      <w:pPr>
        <w:spacing w:after="0" w:line="240" w:lineRule="auto"/>
      </w:pPr>
      <w:r>
        <w:separator/>
      </w:r>
    </w:p>
  </w:endnote>
  <w:endnote w:type="continuationSeparator" w:id="0">
    <w:p w:rsidR="0002628B" w:rsidRDefault="0002628B" w:rsidP="000C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502" w:rsidRPr="00A34502" w:rsidRDefault="00A34502" w:rsidP="001655F7">
    <w:pPr>
      <w:pStyle w:val="a7"/>
      <w:rPr>
        <w:i/>
        <w:sz w:val="20"/>
      </w:rPr>
    </w:pPr>
    <w:r w:rsidRPr="001655F7">
      <w:rPr>
        <w:rFonts w:asciiTheme="majorHAnsi" w:hAnsiTheme="majorHAnsi" w:cstheme="majorHAnsi"/>
        <w:i/>
        <w:sz w:val="18"/>
      </w:rPr>
      <w:t>Положение</w:t>
    </w:r>
    <w:r w:rsidRPr="00A34502">
      <w:rPr>
        <w:rFonts w:asciiTheme="majorHAnsi" w:hAnsiTheme="majorHAnsi" w:cstheme="majorHAnsi"/>
        <w:i/>
        <w:sz w:val="20"/>
      </w:rPr>
      <w:t xml:space="preserve"> о</w:t>
    </w:r>
    <w:r w:rsidR="00F900EC">
      <w:rPr>
        <w:rFonts w:asciiTheme="majorHAnsi" w:hAnsiTheme="majorHAnsi" w:cstheme="majorHAnsi"/>
        <w:i/>
        <w:sz w:val="20"/>
      </w:rPr>
      <w:t xml:space="preserve"> Правлении </w:t>
    </w:r>
    <w:r w:rsidRPr="00A34502">
      <w:rPr>
        <w:rFonts w:asciiTheme="majorHAnsi" w:hAnsiTheme="majorHAnsi" w:cstheme="majorHAnsi"/>
        <w:i/>
        <w:sz w:val="20"/>
      </w:rPr>
      <w:t xml:space="preserve">РА «Строители ТПП </w:t>
    </w:r>
    <w:proofErr w:type="gramStart"/>
    <w:r w:rsidRPr="00A34502">
      <w:rPr>
        <w:rFonts w:asciiTheme="majorHAnsi" w:hAnsiTheme="majorHAnsi" w:cstheme="majorHAnsi"/>
        <w:i/>
        <w:sz w:val="20"/>
      </w:rPr>
      <w:t>РБ»</w:t>
    </w:r>
    <w:r w:rsidRPr="00A34502">
      <w:rPr>
        <w:rFonts w:asciiTheme="majorHAnsi" w:hAnsiTheme="majorHAnsi" w:cstheme="majorHAnsi"/>
        <w:i/>
        <w:sz w:val="20"/>
      </w:rPr>
      <w:ptab w:relativeTo="margin" w:alignment="right" w:leader="none"/>
    </w:r>
    <w:r w:rsidRPr="00A34502">
      <w:rPr>
        <w:rFonts w:asciiTheme="majorHAnsi" w:hAnsiTheme="majorHAnsi" w:cstheme="majorHAnsi"/>
        <w:i/>
        <w:sz w:val="20"/>
      </w:rPr>
      <w:t>Страница</w:t>
    </w:r>
    <w:proofErr w:type="gramEnd"/>
    <w:r w:rsidRPr="00A34502">
      <w:rPr>
        <w:rFonts w:asciiTheme="majorHAnsi" w:hAnsiTheme="majorHAnsi" w:cstheme="majorHAnsi"/>
        <w:i/>
        <w:sz w:val="20"/>
      </w:rPr>
      <w:t xml:space="preserve"> </w:t>
    </w:r>
    <w:r w:rsidRPr="00A34502">
      <w:rPr>
        <w:i/>
        <w:sz w:val="20"/>
      </w:rPr>
      <w:fldChar w:fldCharType="begin"/>
    </w:r>
    <w:r w:rsidRPr="00A34502">
      <w:rPr>
        <w:i/>
        <w:sz w:val="20"/>
      </w:rPr>
      <w:instrText xml:space="preserve"> PAGE   \* MERGEFORMAT </w:instrText>
    </w:r>
    <w:r w:rsidRPr="00A34502">
      <w:rPr>
        <w:i/>
        <w:sz w:val="20"/>
      </w:rPr>
      <w:fldChar w:fldCharType="separate"/>
    </w:r>
    <w:r w:rsidR="00432101" w:rsidRPr="00432101">
      <w:rPr>
        <w:rFonts w:asciiTheme="majorHAnsi" w:hAnsiTheme="majorHAnsi" w:cstheme="majorHAnsi"/>
        <w:i/>
        <w:noProof/>
        <w:sz w:val="20"/>
      </w:rPr>
      <w:t>2</w:t>
    </w:r>
    <w:r w:rsidRPr="00A34502">
      <w:rPr>
        <w:i/>
        <w:sz w:val="20"/>
      </w:rPr>
      <w:fldChar w:fldCharType="end"/>
    </w:r>
    <w:r w:rsidR="008B5E81">
      <w:rPr>
        <w:i/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4435" cy="648335"/>
              <wp:effectExtent l="9525" t="4445" r="8890" b="44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64833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7679D01" id="Group 3" o:spid="_x0000_s1026" style="position:absolute;margin-left:0;margin-top:0;width:594.05pt;height:51.0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8B5E81">
      <w:rPr>
        <w:i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633095"/>
              <wp:effectExtent l="10160" t="13335" r="1333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0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1CAD987" id="Rectangle 2" o:spid="_x0000_s1026" style="position:absolute;margin-left:0;margin-top:0;width:7.15pt;height:49.8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" fillcolor="#4bacc6 [3208]" strokecolor="#205867 [1608]">
              <w10:wrap anchorx="margin" anchory="page"/>
            </v:rect>
          </w:pict>
        </mc:Fallback>
      </mc:AlternateContent>
    </w:r>
    <w:r w:rsidR="008B5E81">
      <w:rPr>
        <w:i/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633095"/>
              <wp:effectExtent l="6985" t="13335" r="698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6330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B312F73" id="Rectangle 1" o:spid="_x0000_s1026" style="position:absolute;margin-left:0;margin-top:0;width:7.15pt;height:49.8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8B" w:rsidRDefault="0002628B" w:rsidP="000C101D">
      <w:pPr>
        <w:spacing w:after="0" w:line="240" w:lineRule="auto"/>
      </w:pPr>
      <w:r>
        <w:separator/>
      </w:r>
    </w:p>
  </w:footnote>
  <w:footnote w:type="continuationSeparator" w:id="0">
    <w:p w:rsidR="0002628B" w:rsidRDefault="0002628B" w:rsidP="000C1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38"/>
    <w:multiLevelType w:val="multilevel"/>
    <w:tmpl w:val="4FF857BC"/>
    <w:lvl w:ilvl="0">
      <w:start w:val="4"/>
      <w:numFmt w:val="decimal"/>
      <w:lvlText w:val="%1."/>
      <w:lvlJc w:val="left"/>
      <w:pPr>
        <w:ind w:left="0" w:firstLine="0"/>
      </w:pPr>
      <w:rPr>
        <w:rFonts w:eastAsia="Verdana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135" w:firstLine="0"/>
      </w:pPr>
      <w:rPr>
        <w:rFonts w:eastAsia="Verdana"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eastAsia="Verdana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eastAsia="Verdana" w:hint="default"/>
        <w:b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eastAsia="Verdana" w:hint="default"/>
        <w:b w:val="0"/>
        <w:color w:val="auto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eastAsia="Verdana" w:hint="default"/>
        <w:b w:val="0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eastAsia="Verdana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eastAsia="Verdana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eastAsia="Verdana" w:hint="default"/>
        <w:b/>
      </w:rPr>
    </w:lvl>
  </w:abstractNum>
  <w:abstractNum w:abstractNumId="1" w15:restartNumberingAfterBreak="0">
    <w:nsid w:val="04C4158F"/>
    <w:multiLevelType w:val="hybridMultilevel"/>
    <w:tmpl w:val="8560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408D6"/>
    <w:multiLevelType w:val="hybridMultilevel"/>
    <w:tmpl w:val="F68E2E86"/>
    <w:lvl w:ilvl="0" w:tplc="D676100C">
      <w:start w:val="1"/>
      <w:numFmt w:val="bullet"/>
      <w:suff w:val="nothing"/>
      <w:lvlText w:val=""/>
      <w:lvlJc w:val="left"/>
      <w:pPr>
        <w:ind w:left="0" w:firstLine="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533A94"/>
    <w:multiLevelType w:val="multilevel"/>
    <w:tmpl w:val="CAE8E4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eastAsia="Book Antiqua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2614B61"/>
    <w:multiLevelType w:val="hybridMultilevel"/>
    <w:tmpl w:val="F718F5E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31ABC"/>
    <w:multiLevelType w:val="multilevel"/>
    <w:tmpl w:val="C6CC28FC"/>
    <w:lvl w:ilvl="0">
      <w:start w:val="6"/>
      <w:numFmt w:val="decimal"/>
      <w:lvlText w:val="%1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Book Antiqua" w:eastAsia="Verdana" w:hAnsi="Book Antiqu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Book Antiqua" w:eastAsia="Verdana" w:hAnsi="Book Antiqu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Book Antiqua" w:eastAsia="Verdana" w:hAnsi="Book Antiqu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Book Antiqua" w:eastAsia="Verdana" w:hAnsi="Book Antiqu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Book Antiqua" w:eastAsia="Verdana" w:hAnsi="Book Antiqua" w:cstheme="minorBidi" w:hint="default"/>
        <w:color w:val="auto"/>
      </w:rPr>
    </w:lvl>
  </w:abstractNum>
  <w:abstractNum w:abstractNumId="8" w15:restartNumberingAfterBreak="0">
    <w:nsid w:val="260F5149"/>
    <w:multiLevelType w:val="multilevel"/>
    <w:tmpl w:val="67386C34"/>
    <w:lvl w:ilvl="0">
      <w:start w:val="4"/>
      <w:numFmt w:val="decimal"/>
      <w:lvlText w:val="%1."/>
      <w:lvlJc w:val="left"/>
      <w:pPr>
        <w:ind w:left="450" w:hanging="450"/>
      </w:pPr>
      <w:rPr>
        <w:rFonts w:eastAsia="Verdana" w:hint="default"/>
      </w:rPr>
    </w:lvl>
    <w:lvl w:ilvl="1">
      <w:start w:val="89"/>
      <w:numFmt w:val="decimal"/>
      <w:lvlText w:val="%1.%2."/>
      <w:lvlJc w:val="left"/>
      <w:pPr>
        <w:ind w:left="720" w:hanging="720"/>
      </w:pPr>
      <w:rPr>
        <w:rFonts w:eastAsia="Verdan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Verdan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Verdana" w:hint="default"/>
      </w:rPr>
    </w:lvl>
  </w:abstractNum>
  <w:abstractNum w:abstractNumId="9" w15:restartNumberingAfterBreak="0">
    <w:nsid w:val="2CEA5464"/>
    <w:multiLevelType w:val="hybridMultilevel"/>
    <w:tmpl w:val="79FE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F4727"/>
    <w:multiLevelType w:val="hybridMultilevel"/>
    <w:tmpl w:val="FA24C01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11744"/>
    <w:multiLevelType w:val="hybridMultilevel"/>
    <w:tmpl w:val="02C20700"/>
    <w:lvl w:ilvl="0" w:tplc="D20A8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851"/>
    <w:multiLevelType w:val="hybridMultilevel"/>
    <w:tmpl w:val="C35AE286"/>
    <w:lvl w:ilvl="0" w:tplc="B3B0F982">
      <w:start w:val="1"/>
      <w:numFmt w:val="bullet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F00678"/>
    <w:multiLevelType w:val="hybridMultilevel"/>
    <w:tmpl w:val="3384B68E"/>
    <w:lvl w:ilvl="0" w:tplc="7D06BC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F267C4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F4FF3"/>
    <w:multiLevelType w:val="hybridMultilevel"/>
    <w:tmpl w:val="C6F8A74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88335C"/>
    <w:multiLevelType w:val="multilevel"/>
    <w:tmpl w:val="3BB0234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775E10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716E4"/>
    <w:multiLevelType w:val="hybridMultilevel"/>
    <w:tmpl w:val="DDF24ADC"/>
    <w:lvl w:ilvl="0" w:tplc="8D102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93BD9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63CBD"/>
    <w:multiLevelType w:val="hybridMultilevel"/>
    <w:tmpl w:val="C4463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10C4C76"/>
    <w:multiLevelType w:val="multilevel"/>
    <w:tmpl w:val="347CFC24"/>
    <w:lvl w:ilvl="0">
      <w:start w:val="3"/>
      <w:numFmt w:val="decimal"/>
      <w:lvlText w:val="%1."/>
      <w:lvlJc w:val="left"/>
      <w:pPr>
        <w:ind w:left="660" w:hanging="660"/>
      </w:pPr>
      <w:rPr>
        <w:rFonts w:eastAsia="Verdana" w:hint="default"/>
      </w:rPr>
    </w:lvl>
    <w:lvl w:ilvl="1">
      <w:start w:val="2"/>
      <w:numFmt w:val="decimal"/>
      <w:lvlText w:val="%1.%2."/>
      <w:lvlJc w:val="left"/>
      <w:pPr>
        <w:ind w:left="956" w:hanging="720"/>
      </w:pPr>
      <w:rPr>
        <w:rFonts w:eastAsia="Verdana" w:hint="default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eastAsia="Verdana"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eastAsia="Verdana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Verdana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Verdana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eastAsia="Verdana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Verdana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eastAsia="Verdana" w:hint="default"/>
      </w:rPr>
    </w:lvl>
  </w:abstractNum>
  <w:abstractNum w:abstractNumId="24" w15:restartNumberingAfterBreak="0">
    <w:nsid w:val="611D5ABE"/>
    <w:multiLevelType w:val="multilevel"/>
    <w:tmpl w:val="FFC487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65DC0"/>
    <w:multiLevelType w:val="hybridMultilevel"/>
    <w:tmpl w:val="592C4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7C52F6"/>
    <w:multiLevelType w:val="hybridMultilevel"/>
    <w:tmpl w:val="E3CC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2283E"/>
    <w:multiLevelType w:val="hybridMultilevel"/>
    <w:tmpl w:val="80BE90F0"/>
    <w:lvl w:ilvl="0" w:tplc="7D06BCB8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A2394D"/>
    <w:multiLevelType w:val="hybridMultilevel"/>
    <w:tmpl w:val="1D941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55815"/>
    <w:multiLevelType w:val="multilevel"/>
    <w:tmpl w:val="2E3AEC30"/>
    <w:lvl w:ilvl="0">
      <w:start w:val="1"/>
      <w:numFmt w:val="decimal"/>
      <w:lvlText w:val="4.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E4E7E07"/>
    <w:multiLevelType w:val="hybridMultilevel"/>
    <w:tmpl w:val="D9FC5458"/>
    <w:lvl w:ilvl="0" w:tplc="3E0CCB2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81C14"/>
    <w:multiLevelType w:val="hybridMultilevel"/>
    <w:tmpl w:val="9196C8C0"/>
    <w:lvl w:ilvl="0" w:tplc="1DFA4D1C">
      <w:start w:val="1"/>
      <w:numFmt w:val="bullet"/>
      <w:suff w:val="space"/>
      <w:lvlText w:val=""/>
      <w:lvlJc w:val="left"/>
      <w:pPr>
        <w:ind w:left="360" w:hanging="360"/>
      </w:pPr>
      <w:rPr>
        <w:rFonts w:ascii="Wingdings 2" w:hAnsi="Wingdings 2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0"/>
  </w:num>
  <w:num w:numId="4">
    <w:abstractNumId w:val="14"/>
  </w:num>
  <w:num w:numId="5">
    <w:abstractNumId w:val="10"/>
  </w:num>
  <w:num w:numId="6">
    <w:abstractNumId w:val="3"/>
  </w:num>
  <w:num w:numId="7">
    <w:abstractNumId w:val="12"/>
  </w:num>
  <w:num w:numId="8">
    <w:abstractNumId w:val="18"/>
  </w:num>
  <w:num w:numId="9">
    <w:abstractNumId w:val="20"/>
  </w:num>
  <w:num w:numId="10">
    <w:abstractNumId w:val="25"/>
  </w:num>
  <w:num w:numId="11">
    <w:abstractNumId w:val="27"/>
  </w:num>
  <w:num w:numId="12">
    <w:abstractNumId w:val="19"/>
  </w:num>
  <w:num w:numId="13">
    <w:abstractNumId w:val="1"/>
  </w:num>
  <w:num w:numId="14">
    <w:abstractNumId w:val="16"/>
  </w:num>
  <w:num w:numId="15">
    <w:abstractNumId w:val="21"/>
  </w:num>
  <w:num w:numId="16">
    <w:abstractNumId w:val="6"/>
  </w:num>
  <w:num w:numId="17">
    <w:abstractNumId w:val="13"/>
  </w:num>
  <w:num w:numId="18">
    <w:abstractNumId w:val="29"/>
  </w:num>
  <w:num w:numId="19">
    <w:abstractNumId w:val="5"/>
  </w:num>
  <w:num w:numId="20">
    <w:abstractNumId w:val="32"/>
  </w:num>
  <w:num w:numId="21">
    <w:abstractNumId w:val="2"/>
  </w:num>
  <w:num w:numId="22">
    <w:abstractNumId w:val="17"/>
  </w:num>
  <w:num w:numId="23">
    <w:abstractNumId w:val="31"/>
  </w:num>
  <w:num w:numId="24">
    <w:abstractNumId w:val="22"/>
  </w:num>
  <w:num w:numId="25">
    <w:abstractNumId w:val="26"/>
  </w:num>
  <w:num w:numId="26">
    <w:abstractNumId w:val="11"/>
  </w:num>
  <w:num w:numId="27">
    <w:abstractNumId w:val="24"/>
  </w:num>
  <w:num w:numId="28">
    <w:abstractNumId w:val="28"/>
  </w:num>
  <w:num w:numId="29">
    <w:abstractNumId w:val="15"/>
  </w:num>
  <w:num w:numId="30">
    <w:abstractNumId w:val="0"/>
  </w:num>
  <w:num w:numId="31">
    <w:abstractNumId w:val="7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1D"/>
    <w:rsid w:val="000076A6"/>
    <w:rsid w:val="0002628B"/>
    <w:rsid w:val="00081195"/>
    <w:rsid w:val="00081283"/>
    <w:rsid w:val="00091F14"/>
    <w:rsid w:val="000C101D"/>
    <w:rsid w:val="0013621D"/>
    <w:rsid w:val="001655F7"/>
    <w:rsid w:val="001A5D06"/>
    <w:rsid w:val="001B35E8"/>
    <w:rsid w:val="001E7A86"/>
    <w:rsid w:val="00235834"/>
    <w:rsid w:val="002541AB"/>
    <w:rsid w:val="00265ABE"/>
    <w:rsid w:val="0029475C"/>
    <w:rsid w:val="002A72F3"/>
    <w:rsid w:val="003E2F37"/>
    <w:rsid w:val="003E5172"/>
    <w:rsid w:val="003F4CBB"/>
    <w:rsid w:val="00401894"/>
    <w:rsid w:val="00407EF8"/>
    <w:rsid w:val="00432101"/>
    <w:rsid w:val="00485720"/>
    <w:rsid w:val="004B023D"/>
    <w:rsid w:val="004D55D8"/>
    <w:rsid w:val="004E4450"/>
    <w:rsid w:val="004F4681"/>
    <w:rsid w:val="004F71B8"/>
    <w:rsid w:val="00522AEC"/>
    <w:rsid w:val="005E15DB"/>
    <w:rsid w:val="00635F5E"/>
    <w:rsid w:val="0067524D"/>
    <w:rsid w:val="006C309D"/>
    <w:rsid w:val="006F503E"/>
    <w:rsid w:val="007118CC"/>
    <w:rsid w:val="007656FD"/>
    <w:rsid w:val="00786B7A"/>
    <w:rsid w:val="007C36D1"/>
    <w:rsid w:val="00847D8A"/>
    <w:rsid w:val="008B5E81"/>
    <w:rsid w:val="00A34502"/>
    <w:rsid w:val="00B02D0C"/>
    <w:rsid w:val="00B46ECC"/>
    <w:rsid w:val="00B54428"/>
    <w:rsid w:val="00B54FF1"/>
    <w:rsid w:val="00BA6E85"/>
    <w:rsid w:val="00BC1617"/>
    <w:rsid w:val="00BC23EC"/>
    <w:rsid w:val="00BE073A"/>
    <w:rsid w:val="00BE3B4A"/>
    <w:rsid w:val="00C1103B"/>
    <w:rsid w:val="00CB68F8"/>
    <w:rsid w:val="00CC0395"/>
    <w:rsid w:val="00CE702D"/>
    <w:rsid w:val="00D10775"/>
    <w:rsid w:val="00D30B31"/>
    <w:rsid w:val="00DB68FE"/>
    <w:rsid w:val="00E63DAE"/>
    <w:rsid w:val="00E6531B"/>
    <w:rsid w:val="00EE14C2"/>
    <w:rsid w:val="00F13719"/>
    <w:rsid w:val="00F17519"/>
    <w:rsid w:val="00F72E8B"/>
    <w:rsid w:val="00F900EC"/>
    <w:rsid w:val="00F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enu v:ext="edit" fillcolor="none [1311]"/>
    </o:shapedefaults>
    <o:shapelayout v:ext="edit">
      <o:idmap v:ext="edit" data="1"/>
    </o:shapelayout>
  </w:shapeDefaults>
  <w:decimalSymbol w:val=","/>
  <w:listSeparator w:val=";"/>
  <w15:docId w15:val="{821DA6C6-59BE-4CF4-AC9A-6F51296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83"/>
  </w:style>
  <w:style w:type="paragraph" w:styleId="1">
    <w:name w:val="heading 1"/>
    <w:basedOn w:val="a"/>
    <w:next w:val="a"/>
    <w:link w:val="10"/>
    <w:uiPriority w:val="9"/>
    <w:qFormat/>
    <w:rsid w:val="00081283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1283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1283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1283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1283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1283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1283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1283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1283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0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101D"/>
  </w:style>
  <w:style w:type="paragraph" w:styleId="a7">
    <w:name w:val="footer"/>
    <w:basedOn w:val="a"/>
    <w:link w:val="a8"/>
    <w:uiPriority w:val="99"/>
    <w:unhideWhenUsed/>
    <w:rsid w:val="000C1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101D"/>
  </w:style>
  <w:style w:type="paragraph" w:styleId="a9">
    <w:name w:val="No Spacing"/>
    <w:link w:val="aa"/>
    <w:uiPriority w:val="1"/>
    <w:qFormat/>
    <w:rsid w:val="000C101D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0C101D"/>
    <w:rPr>
      <w:rFonts w:eastAsiaTheme="minorEastAsia"/>
    </w:rPr>
  </w:style>
  <w:style w:type="paragraph" w:styleId="ab">
    <w:name w:val="List Paragraph"/>
    <w:basedOn w:val="a"/>
    <w:qFormat/>
    <w:rsid w:val="00BC23E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iPriority w:val="99"/>
    <w:unhideWhenUsed/>
    <w:rsid w:val="00BC23EC"/>
    <w:rPr>
      <w:color w:val="0000FF"/>
      <w:u w:val="single"/>
    </w:rPr>
  </w:style>
  <w:style w:type="paragraph" w:styleId="ad">
    <w:name w:val="Document Map"/>
    <w:basedOn w:val="a"/>
    <w:link w:val="ae"/>
    <w:uiPriority w:val="99"/>
    <w:semiHidden/>
    <w:unhideWhenUsed/>
    <w:rsid w:val="00BC2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BC23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812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1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812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812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812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812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812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812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f">
    <w:name w:val="Table Grid"/>
    <w:basedOn w:val="a1"/>
    <w:uiPriority w:val="59"/>
    <w:rsid w:val="0008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1283"/>
    <w:pPr>
      <w:widowControl w:val="0"/>
      <w:shd w:val="clear" w:color="auto" w:fill="FFFFFF"/>
      <w:spacing w:after="720" w:line="264" w:lineRule="exact"/>
      <w:jc w:val="center"/>
    </w:pPr>
    <w:rPr>
      <w:rFonts w:ascii="Book Antiqua" w:eastAsia="Book Antiqua" w:hAnsi="Book Antiqua" w:cs="Book Antiqua"/>
      <w:b/>
      <w:bCs/>
    </w:rPr>
  </w:style>
  <w:style w:type="character" w:customStyle="1" w:styleId="51">
    <w:name w:val="Основной текст (5)_"/>
    <w:basedOn w:val="a0"/>
    <w:link w:val="52"/>
    <w:rsid w:val="0008128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81283"/>
    <w:pPr>
      <w:widowControl w:val="0"/>
      <w:shd w:val="clear" w:color="auto" w:fill="FFFFFF"/>
      <w:spacing w:before="1860" w:after="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0">
    <w:name w:val="TOC Heading"/>
    <w:basedOn w:val="1"/>
    <w:next w:val="a"/>
    <w:uiPriority w:val="39"/>
    <w:semiHidden/>
    <w:unhideWhenUsed/>
    <w:qFormat/>
    <w:rsid w:val="00081283"/>
    <w:pPr>
      <w:outlineLvl w:val="9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081283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81283"/>
    <w:pPr>
      <w:spacing w:after="10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081283"/>
    <w:pPr>
      <w:spacing w:after="100"/>
      <w:ind w:left="440"/>
    </w:pPr>
    <w:rPr>
      <w:rFonts w:eastAsiaTheme="minorEastAsia"/>
    </w:rPr>
  </w:style>
  <w:style w:type="character" w:customStyle="1" w:styleId="61">
    <w:name w:val="Основной текст (6)_"/>
    <w:basedOn w:val="a0"/>
    <w:link w:val="62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81283"/>
    <w:pPr>
      <w:widowControl w:val="0"/>
      <w:shd w:val="clear" w:color="auto" w:fill="FFFFFF"/>
      <w:spacing w:before="4560" w:after="0" w:line="288" w:lineRule="exact"/>
      <w:jc w:val="center"/>
    </w:pPr>
    <w:rPr>
      <w:rFonts w:ascii="Book Antiqua" w:eastAsia="Book Antiqua" w:hAnsi="Book Antiqua" w:cs="Book Antiqua"/>
      <w:b/>
      <w:bCs/>
    </w:rPr>
  </w:style>
  <w:style w:type="paragraph" w:styleId="43">
    <w:name w:val="toc 4"/>
    <w:basedOn w:val="a"/>
    <w:next w:val="a"/>
    <w:autoRedefine/>
    <w:uiPriority w:val="39"/>
    <w:unhideWhenUsed/>
    <w:rsid w:val="00081283"/>
    <w:pPr>
      <w:shd w:val="clear" w:color="auto" w:fill="FFFFFF" w:themeFill="background1"/>
      <w:tabs>
        <w:tab w:val="right" w:leader="dot" w:pos="9356"/>
      </w:tabs>
      <w:spacing w:after="100"/>
      <w:ind w:left="142"/>
    </w:pPr>
    <w:rPr>
      <w:rFonts w:ascii="Arial" w:hAnsi="Arial" w:cs="Arial"/>
    </w:rPr>
  </w:style>
  <w:style w:type="character" w:customStyle="1" w:styleId="44">
    <w:name w:val="Заголовок №4_"/>
    <w:basedOn w:val="a0"/>
    <w:link w:val="45"/>
    <w:rsid w:val="00081283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5">
    <w:name w:val="Заголовок №4"/>
    <w:basedOn w:val="a"/>
    <w:link w:val="44"/>
    <w:rsid w:val="00081283"/>
    <w:pPr>
      <w:widowControl w:val="0"/>
      <w:shd w:val="clear" w:color="auto" w:fill="FFFFFF"/>
      <w:spacing w:before="540" w:after="0" w:line="269" w:lineRule="exact"/>
      <w:jc w:val="both"/>
      <w:outlineLvl w:val="3"/>
    </w:pPr>
    <w:rPr>
      <w:rFonts w:ascii="Book Antiqua" w:eastAsia="Book Antiqua" w:hAnsi="Book Antiqua" w:cs="Book Antiqua"/>
      <w:b/>
      <w:bCs/>
    </w:rPr>
  </w:style>
  <w:style w:type="character" w:customStyle="1" w:styleId="22">
    <w:name w:val="Основной текст (2)_"/>
    <w:basedOn w:val="a0"/>
    <w:link w:val="23"/>
    <w:rsid w:val="000812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1283"/>
    <w:pPr>
      <w:widowControl w:val="0"/>
      <w:shd w:val="clear" w:color="auto" w:fill="FFFFFF"/>
      <w:spacing w:before="180" w:after="18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08128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Garamond10pt">
    <w:name w:val="Колонтитул + Garamond;10 pt;Курсив"/>
    <w:basedOn w:val="a0"/>
    <w:rsid w:val="00081283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81283"/>
    <w:rPr>
      <w:rFonts w:ascii="Book Antiqua" w:eastAsia="Book Antiqua" w:hAnsi="Book Antiqua" w:cs="Book Antiqua"/>
      <w:b/>
      <w:bCs/>
      <w:sz w:val="44"/>
      <w:szCs w:val="4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081283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paragraph" w:customStyle="1" w:styleId="13">
    <w:name w:val="Заголовок №1"/>
    <w:basedOn w:val="a"/>
    <w:link w:val="12"/>
    <w:rsid w:val="00081283"/>
    <w:pPr>
      <w:widowControl w:val="0"/>
      <w:shd w:val="clear" w:color="auto" w:fill="FFFFFF"/>
      <w:spacing w:before="2400" w:after="120" w:line="0" w:lineRule="atLeast"/>
      <w:outlineLvl w:val="0"/>
    </w:pPr>
    <w:rPr>
      <w:rFonts w:ascii="Book Antiqua" w:eastAsia="Book Antiqua" w:hAnsi="Book Antiqua" w:cs="Book Antiqua"/>
      <w:b/>
      <w:bCs/>
      <w:sz w:val="44"/>
      <w:szCs w:val="44"/>
    </w:rPr>
  </w:style>
  <w:style w:type="paragraph" w:customStyle="1" w:styleId="72">
    <w:name w:val="Основной текст (7)"/>
    <w:basedOn w:val="a"/>
    <w:link w:val="71"/>
    <w:rsid w:val="00081283"/>
    <w:pPr>
      <w:widowControl w:val="0"/>
      <w:shd w:val="clear" w:color="auto" w:fill="FFFFFF"/>
      <w:spacing w:after="0" w:line="168" w:lineRule="exact"/>
    </w:pPr>
    <w:rPr>
      <w:rFonts w:ascii="Book Antiqua" w:eastAsia="Book Antiqua" w:hAnsi="Book Antiqua" w:cs="Book Antiqua"/>
      <w:i/>
      <w:iCs/>
      <w:sz w:val="13"/>
      <w:szCs w:val="13"/>
    </w:rPr>
  </w:style>
  <w:style w:type="character" w:customStyle="1" w:styleId="25">
    <w:name w:val="Основной текст (2) + Курсив"/>
    <w:basedOn w:val="22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lk">
    <w:name w:val="blk"/>
    <w:rsid w:val="00081283"/>
  </w:style>
  <w:style w:type="character" w:customStyle="1" w:styleId="Exact">
    <w:name w:val="Подпись к картинке Exact"/>
    <w:basedOn w:val="a0"/>
    <w:link w:val="af1"/>
    <w:rsid w:val="00081283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paragraph" w:customStyle="1" w:styleId="af1">
    <w:name w:val="Подпись к картинке"/>
    <w:basedOn w:val="a"/>
    <w:link w:val="Exact"/>
    <w:rsid w:val="000812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character" w:customStyle="1" w:styleId="2Exact">
    <w:name w:val="Основной текст (2) Exact"/>
    <w:basedOn w:val="a0"/>
    <w:rsid w:val="0008128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sid w:val="00081283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81283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  <w:style w:type="character" w:customStyle="1" w:styleId="7Exact">
    <w:name w:val="Основной текст (7) Exact"/>
    <w:basedOn w:val="a0"/>
    <w:rsid w:val="0008128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Exact">
    <w:name w:val="Основной текст (12) + Не курсив Exact"/>
    <w:basedOn w:val="12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none"/>
      <w:shd w:val="clear" w:color="auto" w:fill="FFFFFF"/>
    </w:rPr>
  </w:style>
  <w:style w:type="character" w:styleId="af2">
    <w:name w:val="Strong"/>
    <w:uiPriority w:val="22"/>
    <w:qFormat/>
    <w:rsid w:val="00081283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3">
    <w:name w:val="Title"/>
    <w:basedOn w:val="a"/>
    <w:link w:val="af4"/>
    <w:uiPriority w:val="10"/>
    <w:qFormat/>
    <w:rsid w:val="00081283"/>
    <w:pPr>
      <w:pBdr>
        <w:bottom w:val="single" w:sz="8" w:space="4" w:color="D34817"/>
      </w:pBdr>
      <w:spacing w:after="160" w:line="240" w:lineRule="auto"/>
      <w:contextualSpacing/>
      <w:jc w:val="center"/>
    </w:pPr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character" w:customStyle="1" w:styleId="af4">
    <w:name w:val="Название Знак"/>
    <w:basedOn w:val="a0"/>
    <w:link w:val="af3"/>
    <w:uiPriority w:val="10"/>
    <w:rsid w:val="00081283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af5">
    <w:name w:val="Block Text"/>
    <w:uiPriority w:val="40"/>
    <w:rsid w:val="0008128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  <w:jc w:val="both"/>
    </w:pPr>
    <w:rPr>
      <w:rFonts w:ascii="Times New Roman" w:eastAsia="Times New Roman" w:hAnsi="Times New Roman" w:cs="Times New Roman"/>
      <w:color w:val="7F7F7F"/>
      <w:sz w:val="28"/>
      <w:szCs w:val="28"/>
    </w:rPr>
  </w:style>
  <w:style w:type="character" w:styleId="af6">
    <w:name w:val="Intense Emphasis"/>
    <w:uiPriority w:val="21"/>
    <w:qFormat/>
    <w:rsid w:val="00081283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8128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081283"/>
    <w:pPr>
      <w:widowControl w:val="0"/>
      <w:shd w:val="clear" w:color="auto" w:fill="FFFFFF"/>
      <w:spacing w:before="300" w:after="0" w:line="250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f7">
    <w:name w:val="Body Text"/>
    <w:basedOn w:val="a"/>
    <w:link w:val="af8"/>
    <w:rsid w:val="00081283"/>
    <w:pPr>
      <w:tabs>
        <w:tab w:val="left" w:pos="9214"/>
      </w:tabs>
      <w:spacing w:after="0"/>
      <w:ind w:right="423"/>
    </w:pPr>
    <w:rPr>
      <w:rFonts w:ascii="Times New Roman" w:eastAsia="Calibri" w:hAnsi="Times New Roman" w:cs="Times New Roman"/>
      <w:b/>
      <w:spacing w:val="-8"/>
      <w:sz w:val="24"/>
    </w:rPr>
  </w:style>
  <w:style w:type="character" w:customStyle="1" w:styleId="af8">
    <w:name w:val="Основной текст Знак"/>
    <w:basedOn w:val="a0"/>
    <w:link w:val="af7"/>
    <w:rsid w:val="00081283"/>
    <w:rPr>
      <w:rFonts w:ascii="Times New Roman" w:eastAsia="Calibri" w:hAnsi="Times New Roman" w:cs="Times New Roman"/>
      <w:b/>
      <w:spacing w:val="-8"/>
      <w:sz w:val="24"/>
    </w:rPr>
  </w:style>
  <w:style w:type="paragraph" w:styleId="af9">
    <w:name w:val="Normal (Web)"/>
    <w:basedOn w:val="a"/>
    <w:uiPriority w:val="99"/>
    <w:unhideWhenUsed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08128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081283"/>
  </w:style>
  <w:style w:type="character" w:customStyle="1" w:styleId="afa">
    <w:name w:val="Подпись к таблице"/>
    <w:basedOn w:val="a0"/>
    <w:rsid w:val="00081283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styleId="afb">
    <w:name w:val="caption"/>
    <w:basedOn w:val="a"/>
    <w:next w:val="a"/>
    <w:qFormat/>
    <w:rsid w:val="00081283"/>
    <w:pPr>
      <w:spacing w:before="240" w:after="240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fc">
    <w:name w:val="Emphasis"/>
    <w:basedOn w:val="a0"/>
    <w:uiPriority w:val="20"/>
    <w:qFormat/>
    <w:rsid w:val="00081283"/>
    <w:rPr>
      <w:i/>
      <w:iCs/>
    </w:rPr>
  </w:style>
  <w:style w:type="paragraph" w:customStyle="1" w:styleId="p19">
    <w:name w:val="p19"/>
    <w:basedOn w:val="a"/>
    <w:rsid w:val="0071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pp-sro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p-mooss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2EFE5AE40E4A7A9BDE76D3507C99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FFE8E7-D7F3-416C-9BE7-476A95B59DB7}"/>
      </w:docPartPr>
      <w:docPartBody>
        <w:p w:rsidR="004F6D8D" w:rsidRDefault="004F6D8D" w:rsidP="004F6D8D">
          <w:pPr>
            <w:pStyle w:val="8A2EFE5AE40E4A7A9BDE76D3507C9932"/>
          </w:pPr>
          <w:r>
            <w:rPr>
              <w:rFonts w:asciiTheme="majorHAnsi" w:eastAsiaTheme="majorEastAsia" w:hAnsiTheme="majorHAnsi" w:cstheme="majorBidi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B9E78B3345374509BCF6B80CB66C5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528DCE-BE2C-4BE7-9B3A-AE42A9D807ED}"/>
      </w:docPartPr>
      <w:docPartBody>
        <w:p w:rsidR="004F6D8D" w:rsidRDefault="004F6D8D" w:rsidP="004F6D8D">
          <w:pPr>
            <w:pStyle w:val="B9E78B3345374509BCF6B80CB66C557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подзаголовок документа]</w:t>
          </w:r>
        </w:p>
      </w:docPartBody>
    </w:docPart>
    <w:docPart>
      <w:docPartPr>
        <w:name w:val="618FEE636FA64A14B5B47EC886DBAC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A74DF9-211D-4183-873E-9A1D55AE58F3}"/>
      </w:docPartPr>
      <w:docPartBody>
        <w:p w:rsidR="004F6D8D" w:rsidRDefault="004F6D8D" w:rsidP="004F6D8D">
          <w:pPr>
            <w:pStyle w:val="618FEE636FA64A14B5B47EC886DBAC6C"/>
          </w:pPr>
          <w:r>
            <w:t>[Введите название организации]</w:t>
          </w:r>
        </w:p>
      </w:docPartBody>
    </w:docPart>
    <w:docPart>
      <w:docPartPr>
        <w:name w:val="AF61C28ECA0E44E29B6AC3A83243DF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2C6EE-942E-406B-B191-646C542FBFF4}"/>
      </w:docPartPr>
      <w:docPartBody>
        <w:p w:rsidR="004F6D8D" w:rsidRDefault="004F6D8D" w:rsidP="004F6D8D">
          <w:pPr>
            <w:pStyle w:val="AF61C28ECA0E44E29B6AC3A83243DF79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D8D"/>
    <w:rsid w:val="00026F5B"/>
    <w:rsid w:val="004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50598629F844D5497F9CAEB86877BD0">
    <w:name w:val="F50598629F844D5497F9CAEB86877BD0"/>
    <w:rsid w:val="004F6D8D"/>
  </w:style>
  <w:style w:type="paragraph" w:customStyle="1" w:styleId="4E0B226AAECE41AF9E60B396DF3609C7">
    <w:name w:val="4E0B226AAECE41AF9E60B396DF3609C7"/>
    <w:rsid w:val="004F6D8D"/>
  </w:style>
  <w:style w:type="paragraph" w:customStyle="1" w:styleId="298E2A6FE1F4496FA2E5B6E28895B403">
    <w:name w:val="298E2A6FE1F4496FA2E5B6E28895B403"/>
    <w:rsid w:val="004F6D8D"/>
  </w:style>
  <w:style w:type="paragraph" w:customStyle="1" w:styleId="7D1C5533FB424B06B9FF5CC5BC6C1665">
    <w:name w:val="7D1C5533FB424B06B9FF5CC5BC6C1665"/>
    <w:rsid w:val="004F6D8D"/>
  </w:style>
  <w:style w:type="paragraph" w:customStyle="1" w:styleId="DF58F035936F42B2B1D1DAEA21769104">
    <w:name w:val="DF58F035936F42B2B1D1DAEA21769104"/>
    <w:rsid w:val="004F6D8D"/>
  </w:style>
  <w:style w:type="paragraph" w:customStyle="1" w:styleId="C4778229B5A149878DD5D27D08BE2A79">
    <w:name w:val="C4778229B5A149878DD5D27D08BE2A79"/>
    <w:rsid w:val="004F6D8D"/>
  </w:style>
  <w:style w:type="paragraph" w:customStyle="1" w:styleId="44575B6E3D9D49B58007284EAEBB1093">
    <w:name w:val="44575B6E3D9D49B58007284EAEBB1093"/>
    <w:rsid w:val="004F6D8D"/>
  </w:style>
  <w:style w:type="paragraph" w:customStyle="1" w:styleId="33C6158F06004069962E780572320E0C">
    <w:name w:val="33C6158F06004069962E780572320E0C"/>
    <w:rsid w:val="004F6D8D"/>
  </w:style>
  <w:style w:type="paragraph" w:customStyle="1" w:styleId="09E6693D564E4C9897A75084F8516A6F">
    <w:name w:val="09E6693D564E4C9897A75084F8516A6F"/>
    <w:rsid w:val="004F6D8D"/>
  </w:style>
  <w:style w:type="paragraph" w:customStyle="1" w:styleId="FA137CC12E564AA3928A1D488890B013">
    <w:name w:val="FA137CC12E564AA3928A1D488890B013"/>
    <w:rsid w:val="004F6D8D"/>
  </w:style>
  <w:style w:type="paragraph" w:customStyle="1" w:styleId="C3D1A9B21BEB4877A5715D9E2DC17368">
    <w:name w:val="C3D1A9B21BEB4877A5715D9E2DC17368"/>
    <w:rsid w:val="004F6D8D"/>
  </w:style>
  <w:style w:type="paragraph" w:customStyle="1" w:styleId="0DBD7631E7F44D4FA5C042C60433C21C">
    <w:name w:val="0DBD7631E7F44D4FA5C042C60433C21C"/>
    <w:rsid w:val="004F6D8D"/>
  </w:style>
  <w:style w:type="paragraph" w:customStyle="1" w:styleId="6B0E8E386347411184EF636137CD1056">
    <w:name w:val="6B0E8E386347411184EF636137CD1056"/>
    <w:rsid w:val="004F6D8D"/>
  </w:style>
  <w:style w:type="paragraph" w:customStyle="1" w:styleId="43B509E01F3F4ABB95B076178781CD0E">
    <w:name w:val="43B509E01F3F4ABB95B076178781CD0E"/>
    <w:rsid w:val="004F6D8D"/>
  </w:style>
  <w:style w:type="paragraph" w:customStyle="1" w:styleId="A6AEA876F76D47B7B899252901511FCE">
    <w:name w:val="A6AEA876F76D47B7B899252901511FCE"/>
    <w:rsid w:val="004F6D8D"/>
  </w:style>
  <w:style w:type="paragraph" w:customStyle="1" w:styleId="6AEE37594178477096DC16A898127781">
    <w:name w:val="6AEE37594178477096DC16A898127781"/>
    <w:rsid w:val="004F6D8D"/>
  </w:style>
  <w:style w:type="paragraph" w:customStyle="1" w:styleId="1DA4A747F5064528A820981ADE5FBED0">
    <w:name w:val="1DA4A747F5064528A820981ADE5FBED0"/>
    <w:rsid w:val="004F6D8D"/>
  </w:style>
  <w:style w:type="paragraph" w:customStyle="1" w:styleId="8346646F7530445E83F701F224FF9409">
    <w:name w:val="8346646F7530445E83F701F224FF9409"/>
    <w:rsid w:val="004F6D8D"/>
  </w:style>
  <w:style w:type="paragraph" w:customStyle="1" w:styleId="832167E688194A52A17BB0A52E5A5744">
    <w:name w:val="832167E688194A52A17BB0A52E5A5744"/>
    <w:rsid w:val="004F6D8D"/>
  </w:style>
  <w:style w:type="paragraph" w:customStyle="1" w:styleId="9C7F3A2898724CE089D71FFB728128C0">
    <w:name w:val="9C7F3A2898724CE089D71FFB728128C0"/>
    <w:rsid w:val="004F6D8D"/>
  </w:style>
  <w:style w:type="paragraph" w:customStyle="1" w:styleId="111FBFAFF8B74DE2BB5176AFC5EBE6F8">
    <w:name w:val="111FBFAFF8B74DE2BB5176AFC5EBE6F8"/>
    <w:rsid w:val="004F6D8D"/>
  </w:style>
  <w:style w:type="paragraph" w:customStyle="1" w:styleId="F096996C908142B2BDCBFA85B1D855B4">
    <w:name w:val="F096996C908142B2BDCBFA85B1D855B4"/>
    <w:rsid w:val="004F6D8D"/>
  </w:style>
  <w:style w:type="paragraph" w:customStyle="1" w:styleId="4F4312E80A624B17B05B49FF371376D0">
    <w:name w:val="4F4312E80A624B17B05B49FF371376D0"/>
    <w:rsid w:val="004F6D8D"/>
  </w:style>
  <w:style w:type="paragraph" w:customStyle="1" w:styleId="C007E4B021A84664A6765BECCF57D684">
    <w:name w:val="C007E4B021A84664A6765BECCF57D684"/>
    <w:rsid w:val="004F6D8D"/>
  </w:style>
  <w:style w:type="paragraph" w:customStyle="1" w:styleId="737EC3E716024147A68F07D360D72279">
    <w:name w:val="737EC3E716024147A68F07D360D72279"/>
    <w:rsid w:val="004F6D8D"/>
  </w:style>
  <w:style w:type="paragraph" w:customStyle="1" w:styleId="FAF26634976B490BA9477F477AAA8652">
    <w:name w:val="FAF26634976B490BA9477F477AAA8652"/>
    <w:rsid w:val="004F6D8D"/>
  </w:style>
  <w:style w:type="paragraph" w:customStyle="1" w:styleId="75FC47F466D34EB29B02B7746703447A">
    <w:name w:val="75FC47F466D34EB29B02B7746703447A"/>
    <w:rsid w:val="004F6D8D"/>
  </w:style>
  <w:style w:type="paragraph" w:customStyle="1" w:styleId="E7EDD7B8E0744D789458FC6EE9C2428D">
    <w:name w:val="E7EDD7B8E0744D789458FC6EE9C2428D"/>
    <w:rsid w:val="004F6D8D"/>
  </w:style>
  <w:style w:type="paragraph" w:customStyle="1" w:styleId="6D5D234D96F446B7B077606A529B69EE">
    <w:name w:val="6D5D234D96F446B7B077606A529B69EE"/>
    <w:rsid w:val="004F6D8D"/>
  </w:style>
  <w:style w:type="paragraph" w:customStyle="1" w:styleId="9E26D1E1C1D94427BD4225870190EC5C">
    <w:name w:val="9E26D1E1C1D94427BD4225870190EC5C"/>
    <w:rsid w:val="004F6D8D"/>
  </w:style>
  <w:style w:type="paragraph" w:customStyle="1" w:styleId="05EF06C601D14E98973D403836EFB82D">
    <w:name w:val="05EF06C601D14E98973D403836EFB82D"/>
    <w:rsid w:val="004F6D8D"/>
  </w:style>
  <w:style w:type="paragraph" w:customStyle="1" w:styleId="695A31B1A39D4468B4463EB5F3F75C0D">
    <w:name w:val="695A31B1A39D4468B4463EB5F3F75C0D"/>
    <w:rsid w:val="004F6D8D"/>
  </w:style>
  <w:style w:type="paragraph" w:customStyle="1" w:styleId="8DEB0622EE8A4001BBB674CDD786F8F4">
    <w:name w:val="8DEB0622EE8A4001BBB674CDD786F8F4"/>
    <w:rsid w:val="004F6D8D"/>
  </w:style>
  <w:style w:type="paragraph" w:customStyle="1" w:styleId="A10AADE3C1704A0E9BBF95A6E1AF70C2">
    <w:name w:val="A10AADE3C1704A0E9BBF95A6E1AF70C2"/>
    <w:rsid w:val="004F6D8D"/>
  </w:style>
  <w:style w:type="paragraph" w:customStyle="1" w:styleId="81D98B8BCA9045F6B9DF6B7382878CC6">
    <w:name w:val="81D98B8BCA9045F6B9DF6B7382878CC6"/>
    <w:rsid w:val="004F6D8D"/>
  </w:style>
  <w:style w:type="paragraph" w:customStyle="1" w:styleId="A9D2FE4E206E432185325C8F2DD9271B">
    <w:name w:val="A9D2FE4E206E432185325C8F2DD9271B"/>
    <w:rsid w:val="004F6D8D"/>
  </w:style>
  <w:style w:type="paragraph" w:customStyle="1" w:styleId="1D5B17C2703249139F4900879C37B05F">
    <w:name w:val="1D5B17C2703249139F4900879C37B05F"/>
    <w:rsid w:val="004F6D8D"/>
  </w:style>
  <w:style w:type="paragraph" w:customStyle="1" w:styleId="16AAD19DF4684F999DD89B8D4E8ED2FF">
    <w:name w:val="16AAD19DF4684F999DD89B8D4E8ED2FF"/>
    <w:rsid w:val="004F6D8D"/>
  </w:style>
  <w:style w:type="paragraph" w:customStyle="1" w:styleId="3836AADF92B94DF292701C2CE5A9313D">
    <w:name w:val="3836AADF92B94DF292701C2CE5A9313D"/>
    <w:rsid w:val="004F6D8D"/>
  </w:style>
  <w:style w:type="paragraph" w:customStyle="1" w:styleId="1DEDDCE7438142ECA099580F24F9DE6E">
    <w:name w:val="1DEDDCE7438142ECA099580F24F9DE6E"/>
    <w:rsid w:val="004F6D8D"/>
  </w:style>
  <w:style w:type="paragraph" w:customStyle="1" w:styleId="EB2EB436824A468090899428458A521D">
    <w:name w:val="EB2EB436824A468090899428458A521D"/>
    <w:rsid w:val="004F6D8D"/>
  </w:style>
  <w:style w:type="paragraph" w:customStyle="1" w:styleId="E6695D1A61564E34A2979CAC3D4607B3">
    <w:name w:val="E6695D1A61564E34A2979CAC3D4607B3"/>
    <w:rsid w:val="004F6D8D"/>
  </w:style>
  <w:style w:type="paragraph" w:customStyle="1" w:styleId="E88B80B5B71646E4A19D9FE4BDD15081">
    <w:name w:val="E88B80B5B71646E4A19D9FE4BDD15081"/>
    <w:rsid w:val="004F6D8D"/>
  </w:style>
  <w:style w:type="paragraph" w:customStyle="1" w:styleId="F51F77FA549043D0AF727647FB54D346">
    <w:name w:val="F51F77FA549043D0AF727647FB54D346"/>
    <w:rsid w:val="004F6D8D"/>
  </w:style>
  <w:style w:type="paragraph" w:customStyle="1" w:styleId="4DE2DA442D144EFC84AC7F6275745A48">
    <w:name w:val="4DE2DA442D144EFC84AC7F6275745A48"/>
    <w:rsid w:val="004F6D8D"/>
  </w:style>
  <w:style w:type="paragraph" w:customStyle="1" w:styleId="F401A694B8524E36BA62183F71493293">
    <w:name w:val="F401A694B8524E36BA62183F71493293"/>
    <w:rsid w:val="004F6D8D"/>
  </w:style>
  <w:style w:type="paragraph" w:customStyle="1" w:styleId="A7A5365A54DA4040A08F48F234375D4D">
    <w:name w:val="A7A5365A54DA4040A08F48F234375D4D"/>
    <w:rsid w:val="004F6D8D"/>
  </w:style>
  <w:style w:type="paragraph" w:customStyle="1" w:styleId="E19C84C006624D14B1C574A267854EA1">
    <w:name w:val="E19C84C006624D14B1C574A267854EA1"/>
    <w:rsid w:val="004F6D8D"/>
  </w:style>
  <w:style w:type="paragraph" w:customStyle="1" w:styleId="D80A71D3A27A4505AB6F474D66B2C6C2">
    <w:name w:val="D80A71D3A27A4505AB6F474D66B2C6C2"/>
    <w:rsid w:val="004F6D8D"/>
  </w:style>
  <w:style w:type="paragraph" w:customStyle="1" w:styleId="CA0FA41684DE46E7BDCE761A7873712D">
    <w:name w:val="CA0FA41684DE46E7BDCE761A7873712D"/>
    <w:rsid w:val="004F6D8D"/>
  </w:style>
  <w:style w:type="paragraph" w:customStyle="1" w:styleId="482251702641418481ABE7B5D12F82E9">
    <w:name w:val="482251702641418481ABE7B5D12F82E9"/>
    <w:rsid w:val="004F6D8D"/>
  </w:style>
  <w:style w:type="paragraph" w:customStyle="1" w:styleId="758A6EE4BF7C468B8A595D9EDD1AC735">
    <w:name w:val="758A6EE4BF7C468B8A595D9EDD1AC735"/>
    <w:rsid w:val="004F6D8D"/>
  </w:style>
  <w:style w:type="paragraph" w:customStyle="1" w:styleId="A6975196D7F947C8BDFC5D4559688728">
    <w:name w:val="A6975196D7F947C8BDFC5D4559688728"/>
    <w:rsid w:val="004F6D8D"/>
  </w:style>
  <w:style w:type="paragraph" w:customStyle="1" w:styleId="1FF49574EA0145B1847E7BAB7413BF74">
    <w:name w:val="1FF49574EA0145B1847E7BAB7413BF74"/>
    <w:rsid w:val="004F6D8D"/>
  </w:style>
  <w:style w:type="paragraph" w:customStyle="1" w:styleId="DEFEDC6AC717422BBDA09419B0EA0FAF">
    <w:name w:val="DEFEDC6AC717422BBDA09419B0EA0FAF"/>
    <w:rsid w:val="004F6D8D"/>
  </w:style>
  <w:style w:type="paragraph" w:customStyle="1" w:styleId="4348A0032D664C0EB7E51FBFFBC41F40">
    <w:name w:val="4348A0032D664C0EB7E51FBFFBC41F40"/>
    <w:rsid w:val="004F6D8D"/>
  </w:style>
  <w:style w:type="paragraph" w:customStyle="1" w:styleId="43074369CBE6498CBFE67FF8C5119A94">
    <w:name w:val="43074369CBE6498CBFE67FF8C5119A94"/>
    <w:rsid w:val="004F6D8D"/>
  </w:style>
  <w:style w:type="paragraph" w:customStyle="1" w:styleId="11F6F1F9317446B3890AB355977E0601">
    <w:name w:val="11F6F1F9317446B3890AB355977E0601"/>
    <w:rsid w:val="004F6D8D"/>
  </w:style>
  <w:style w:type="paragraph" w:customStyle="1" w:styleId="C96C46C766B1426DBAFB815DAA308191">
    <w:name w:val="C96C46C766B1426DBAFB815DAA308191"/>
    <w:rsid w:val="004F6D8D"/>
  </w:style>
  <w:style w:type="paragraph" w:customStyle="1" w:styleId="7ABC0FD07B3C4370A59BFAA0EC33525D">
    <w:name w:val="7ABC0FD07B3C4370A59BFAA0EC33525D"/>
    <w:rsid w:val="004F6D8D"/>
  </w:style>
  <w:style w:type="paragraph" w:customStyle="1" w:styleId="A754D3339EBD41B68F484F4E33EB5FD5">
    <w:name w:val="A754D3339EBD41B68F484F4E33EB5FD5"/>
    <w:rsid w:val="004F6D8D"/>
  </w:style>
  <w:style w:type="paragraph" w:customStyle="1" w:styleId="39C9A6EAD4D2415B9D1FCED3A66D8E77">
    <w:name w:val="39C9A6EAD4D2415B9D1FCED3A66D8E77"/>
    <w:rsid w:val="004F6D8D"/>
  </w:style>
  <w:style w:type="paragraph" w:customStyle="1" w:styleId="55D69141D36A4FC59FD0FA61893B7D47">
    <w:name w:val="55D69141D36A4FC59FD0FA61893B7D47"/>
    <w:rsid w:val="004F6D8D"/>
  </w:style>
  <w:style w:type="paragraph" w:customStyle="1" w:styleId="8A2EFE5AE40E4A7A9BDE76D3507C9932">
    <w:name w:val="8A2EFE5AE40E4A7A9BDE76D3507C9932"/>
    <w:rsid w:val="004F6D8D"/>
  </w:style>
  <w:style w:type="paragraph" w:customStyle="1" w:styleId="B9E78B3345374509BCF6B80CB66C557E">
    <w:name w:val="B9E78B3345374509BCF6B80CB66C557E"/>
    <w:rsid w:val="004F6D8D"/>
  </w:style>
  <w:style w:type="paragraph" w:customStyle="1" w:styleId="1B5BB043AA8641709642BAA64E7D5598">
    <w:name w:val="1B5BB043AA8641709642BAA64E7D5598"/>
    <w:rsid w:val="004F6D8D"/>
  </w:style>
  <w:style w:type="paragraph" w:customStyle="1" w:styleId="618FEE636FA64A14B5B47EC886DBAC6C">
    <w:name w:val="618FEE636FA64A14B5B47EC886DBAC6C"/>
    <w:rsid w:val="004F6D8D"/>
  </w:style>
  <w:style w:type="paragraph" w:customStyle="1" w:styleId="AF61C28ECA0E44E29B6AC3A83243DF79">
    <w:name w:val="AF61C28ECA0E44E29B6AC3A83243DF79"/>
    <w:rsid w:val="004F6D8D"/>
  </w:style>
  <w:style w:type="paragraph" w:customStyle="1" w:styleId="6027898626ED4807B96AED8028BD4C4D">
    <w:name w:val="6027898626ED4807B96AED8028BD4C4D"/>
    <w:rsid w:val="00026F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8714A-E402-46DA-8B11-938082A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3702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Утверждено Решением Правления РА «Строители ТПП РБ»</Company>
  <LinksUpToDate>false</LinksUpToDate>
  <CharactersWithSpaces>24761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О РАСКРЫТИИ ИНФОРМАЦИИ РЕГИОНАЛЬНОЙ АССОЦИАЦИИ «СТРОИТЕЛИ ТПП РБ»</dc:subject>
  <dc:creator>Протокол №1 от 13.01.2017г. Приложение 2</dc:creator>
  <cp:lastModifiedBy>Любовь Чумакова</cp:lastModifiedBy>
  <cp:revision>3</cp:revision>
  <dcterms:created xsi:type="dcterms:W3CDTF">2017-02-11T06:24:00Z</dcterms:created>
  <dcterms:modified xsi:type="dcterms:W3CDTF">2017-02-12T03:10:00Z</dcterms:modified>
</cp:coreProperties>
</file>