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b/>
          <w:bCs/>
          <w:sz w:val="72"/>
          <w:szCs w:val="72"/>
        </w:rPr>
        <w:id w:val="7578108"/>
        <w:docPartObj>
          <w:docPartGallery w:val="Cover Pages"/>
          <w:docPartUnique/>
        </w:docPartObj>
      </w:sdtPr>
      <w:sdtEndPr>
        <w:rPr>
          <w:sz w:val="22"/>
          <w:szCs w:val="22"/>
        </w:rPr>
      </w:sdtEndPr>
      <w:sdtContent>
        <w:p w:rsidR="00F94EE5" w:rsidRDefault="008B5E81">
          <w:pPr>
            <w:pStyle w:val="a9"/>
            <w:rPr>
              <w:rFonts w:asciiTheme="majorHAnsi" w:eastAsiaTheme="majorEastAsia" w:hAnsiTheme="majorHAnsi" w:cstheme="majorBidi"/>
              <w:sz w:val="72"/>
              <w:szCs w:val="72"/>
            </w:rPr>
          </w:pPr>
          <w:r>
            <w:rPr>
              <w:rFonts w:eastAsiaTheme="majorEastAsia" w:cstheme="majorBidi"/>
              <w:noProof/>
              <w:lang w:eastAsia="ru-RU"/>
            </w:rPr>
            <mc:AlternateContent>
              <mc:Choice Requires="wps">
                <w:drawing>
                  <wp:anchor distT="0" distB="0" distL="114300" distR="114300" simplePos="0" relativeHeight="251664384" behindDoc="0" locked="0" layoutInCell="0" allowOverlap="1">
                    <wp:simplePos x="0" y="0"/>
                    <wp:positionH relativeFrom="margin">
                      <wp:posOffset>-494030</wp:posOffset>
                    </wp:positionH>
                    <wp:positionV relativeFrom="topMargin">
                      <wp:posOffset>95250</wp:posOffset>
                    </wp:positionV>
                    <wp:extent cx="6662420" cy="676275"/>
                    <wp:effectExtent l="628650" t="0" r="43180" b="28575"/>
                    <wp:wrapNone/>
                    <wp:docPr id="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2420" cy="676275"/>
                            </a:xfrm>
                            <a:prstGeom prst="rect">
                              <a:avLst/>
                            </a:prstGeom>
                            <a:solidFill>
                              <a:schemeClr val="accent5">
                                <a:lumMod val="100000"/>
                                <a:lumOff val="0"/>
                              </a:schemeClr>
                            </a:solidFill>
                            <a:ln w="9525">
                              <a:solidFill>
                                <a:schemeClr val="accent5">
                                  <a:lumMod val="75000"/>
                                  <a:lumOff val="0"/>
                                </a:schemeClr>
                              </a:solidFill>
                              <a:miter lim="800000"/>
                              <a:headEnd/>
                              <a:tailEnd/>
                            </a:ln>
                            <a:effectLst>
                              <a:outerShdw sy="50000" kx="2453608" rotWithShape="0">
                                <a:srgbClr val="808080">
                                  <a:alpha val="50000"/>
                                </a:srgbClr>
                              </a:outerShdw>
                            </a:effectLst>
                          </wps:spPr>
                          <wps:txbx>
                            <w:txbxContent>
                              <w:p w:rsidR="002C21DC" w:rsidRPr="002C21DC" w:rsidRDefault="002C21DC" w:rsidP="002C21DC">
                                <w:pPr>
                                  <w:spacing w:line="288" w:lineRule="auto"/>
                                  <w:jc w:val="center"/>
                                  <w:rPr>
                                    <w:rFonts w:asciiTheme="majorHAnsi" w:eastAsiaTheme="minorEastAsia" w:hAnsiTheme="majorHAnsi" w:cs="Times New Roman"/>
                                    <w:b/>
                                    <w:color w:val="002060"/>
                                    <w:sz w:val="32"/>
                                    <w:szCs w:val="24"/>
                                  </w:rPr>
                                </w:pPr>
                                <w:r w:rsidRPr="002C21DC">
                                  <w:rPr>
                                    <w:rFonts w:asciiTheme="majorHAnsi" w:eastAsiaTheme="minorEastAsia" w:hAnsiTheme="majorHAnsi" w:cs="Times New Roman"/>
                                    <w:b/>
                                    <w:color w:val="002060"/>
                                    <w:sz w:val="32"/>
                                    <w:szCs w:val="24"/>
                                  </w:rPr>
                                  <w:t>РЕГИОНАЛЬНАЯ АССОЦИАЦИЯ «СТРОИТЕЛИ ТПП РБ»</w:t>
                                </w:r>
                              </w:p>
                              <w:p w:rsidR="002C21DC" w:rsidRPr="002C21DC" w:rsidRDefault="002C21DC" w:rsidP="002C21DC">
                                <w:pPr>
                                  <w:spacing w:line="288" w:lineRule="auto"/>
                                  <w:jc w:val="center"/>
                                  <w:rPr>
                                    <w:rFonts w:asciiTheme="majorHAnsi" w:eastAsiaTheme="minorEastAsia" w:hAnsiTheme="majorHAnsi" w:cs="Times New Roman"/>
                                    <w:b/>
                                    <w:color w:val="002060"/>
                                    <w:szCs w:val="24"/>
                                  </w:rPr>
                                </w:pPr>
                                <w:r w:rsidRPr="002C21DC">
                                  <w:rPr>
                                    <w:rFonts w:asciiTheme="majorHAnsi" w:eastAsiaTheme="minorEastAsia" w:hAnsiTheme="majorHAnsi" w:cs="Times New Roman"/>
                                    <w:b/>
                                    <w:color w:val="002060"/>
                                    <w:szCs w:val="24"/>
                                  </w:rPr>
                                  <w:t>Республика Бурятия, г. Улан-Удэ, ул. Ленина, 25</w:t>
                                </w:r>
                              </w:p>
                              <w:p w:rsidR="00B02D0C" w:rsidRDefault="00B02D0C"/>
                            </w:txbxContent>
                          </wps:txbx>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angle 64" o:spid="_x0000_s1026" style="position:absolute;margin-left:-38.9pt;margin-top:7.5pt;width:524.6pt;height:5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" o:allowincell="f" fillcolor="#4bacc6 [3208]" strokecolor="#31849b [2408]">
                    <v:shadow on="t" type="perspective" opacity=".5" origin=",.5" offset="0,0" matrix=",56756f,,.5"/>
                    <v:textbox>
                      <w:txbxContent>
                        <w:p w:rsidR="002C21DC" w:rsidRPr="002C21DC" w:rsidRDefault="002C21DC" w:rsidP="002C21DC">
                          <w:pPr>
                            <w:spacing w:line="288" w:lineRule="auto"/>
                            <w:jc w:val="center"/>
                            <w:rPr>
                              <w:rFonts w:asciiTheme="majorHAnsi" w:eastAsiaTheme="minorEastAsia" w:hAnsiTheme="majorHAnsi" w:cs="Times New Roman"/>
                              <w:b/>
                              <w:color w:val="002060"/>
                              <w:sz w:val="32"/>
                              <w:szCs w:val="24"/>
                            </w:rPr>
                          </w:pPr>
                          <w:r w:rsidRPr="002C21DC">
                            <w:rPr>
                              <w:rFonts w:asciiTheme="majorHAnsi" w:eastAsiaTheme="minorEastAsia" w:hAnsiTheme="majorHAnsi" w:cs="Times New Roman"/>
                              <w:b/>
                              <w:color w:val="002060"/>
                              <w:sz w:val="32"/>
                              <w:szCs w:val="24"/>
                            </w:rPr>
                            <w:t>РЕГИОНАЛЬНАЯ АССОЦИАЦИЯ «СТРОИТЕЛИ ТПП РБ»</w:t>
                          </w:r>
                        </w:p>
                        <w:p w:rsidR="002C21DC" w:rsidRPr="002C21DC" w:rsidRDefault="002C21DC" w:rsidP="002C21DC">
                          <w:pPr>
                            <w:spacing w:line="288" w:lineRule="auto"/>
                            <w:jc w:val="center"/>
                            <w:rPr>
                              <w:rFonts w:asciiTheme="majorHAnsi" w:eastAsiaTheme="minorEastAsia" w:hAnsiTheme="majorHAnsi" w:cs="Times New Roman"/>
                              <w:b/>
                              <w:color w:val="002060"/>
                              <w:szCs w:val="24"/>
                            </w:rPr>
                          </w:pPr>
                          <w:r w:rsidRPr="002C21DC">
                            <w:rPr>
                              <w:rFonts w:asciiTheme="majorHAnsi" w:eastAsiaTheme="minorEastAsia" w:hAnsiTheme="majorHAnsi" w:cs="Times New Roman"/>
                              <w:b/>
                              <w:color w:val="002060"/>
                              <w:szCs w:val="24"/>
                            </w:rPr>
                            <w:t>Республика Бурятия, г. Улан-Удэ, ул. Ленина, 25</w:t>
                          </w:r>
                        </w:p>
                        <w:p w:rsidR="00B02D0C" w:rsidRDefault="00B02D0C"/>
                      </w:txbxContent>
                    </v:textbox>
                    <w10:wrap anchorx="margin" anchory="margin"/>
                  </v:rect>
                </w:pict>
              </mc:Fallback>
            </mc:AlternateContent>
          </w:r>
          <w:r>
            <w:rPr>
              <w:rFonts w:eastAsiaTheme="majorEastAsia" w:cstheme="majorBidi"/>
              <w:noProof/>
              <w:lang w:eastAsia="ru-RU"/>
            </w:rPr>
            <mc:AlternateContent>
              <mc:Choice Requires="wps">
                <w:drawing>
                  <wp:anchor distT="0" distB="0" distL="114300" distR="114300" simplePos="0" relativeHeight="251663360" behindDoc="0" locked="0" layoutInCell="0" allowOverlap="1">
                    <wp:simplePos x="0" y="0"/>
                    <wp:positionH relativeFrom="leftMargin">
                      <wp:align>center</wp:align>
                    </wp:positionH>
                    <wp:positionV relativeFrom="page">
                      <wp:align>center</wp:align>
                    </wp:positionV>
                    <wp:extent cx="90805" cy="11207115"/>
                    <wp:effectExtent l="10160" t="7620" r="13335" b="5715"/>
                    <wp:wrapNone/>
                    <wp:docPr id="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711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C309776" id="Rectangle 66" o:spid="_x0000_s1026" style="position:absolute;margin-left:0;margin-top:0;width:7.15pt;height:882.4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" o:allowincell="f" fillcolor="white [3212]" strokecolor="#31849b [2408]">
                    <w10:wrap anchorx="margin" anchory="page"/>
                  </v:rect>
                </w:pict>
              </mc:Fallback>
            </mc:AlternateContent>
          </w:r>
          <w:r>
            <w:rPr>
              <w:rFonts w:eastAsiaTheme="majorEastAsia" w:cstheme="majorBidi"/>
              <w:noProof/>
              <w:lang w:eastAsia="ru-RU"/>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90805" cy="11207115"/>
                    <wp:effectExtent l="6985" t="7620" r="6985" b="5715"/>
                    <wp:wrapNone/>
                    <wp:docPr id="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711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2180ECB" id="Rectangle 65" o:spid="_x0000_s1026" style="position:absolute;margin-left:0;margin-top:0;width:7.15pt;height:882.4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" o:allowincell="f" fillcolor="white [3212]" strokecolor="#31849b [2408]">
                    <w10:wrap anchorx="margin" anchory="page"/>
                  </v:rect>
                </w:pict>
              </mc:Fallback>
            </mc:AlternateContent>
          </w:r>
        </w:p>
        <w:sdt>
          <w:sdtPr>
            <w:rPr>
              <w:rFonts w:asciiTheme="majorHAnsi" w:eastAsiaTheme="majorEastAsia" w:hAnsiTheme="majorHAnsi" w:cstheme="majorBidi"/>
              <w:b/>
              <w:color w:val="002060"/>
              <w:sz w:val="72"/>
              <w:szCs w:val="72"/>
            </w:rPr>
            <w:alias w:val="Заголовок"/>
            <w:id w:val="14700071"/>
            <w:placeholder>
              <w:docPart w:val="8A2EFE5AE40E4A7A9BDE76D3507C9932"/>
            </w:placeholder>
            <w:dataBinding w:prefixMappings="xmlns:ns0='http://schemas.openxmlformats.org/package/2006/metadata/core-properties' xmlns:ns1='http://purl.org/dc/elements/1.1/'" w:xpath="/ns0:coreProperties[1]/ns1:title[1]" w:storeItemID="{6C3C8BC8-F283-45AE-878A-BAB7291924A1}"/>
            <w:text/>
          </w:sdtPr>
          <w:sdtEndPr/>
          <w:sdtContent>
            <w:p w:rsidR="00F94EE5" w:rsidRPr="002C21DC" w:rsidRDefault="0029475C" w:rsidP="006C309D">
              <w:pPr>
                <w:pStyle w:val="a9"/>
                <w:rPr>
                  <w:rFonts w:asciiTheme="majorHAnsi" w:eastAsiaTheme="majorEastAsia" w:hAnsiTheme="majorHAnsi" w:cstheme="majorBidi"/>
                  <w:b/>
                  <w:color w:val="002060"/>
                  <w:sz w:val="72"/>
                  <w:szCs w:val="72"/>
                </w:rPr>
              </w:pPr>
              <w:r w:rsidRPr="002C21DC">
                <w:rPr>
                  <w:rFonts w:asciiTheme="majorHAnsi" w:eastAsiaTheme="majorEastAsia" w:hAnsiTheme="majorHAnsi" w:cstheme="majorBidi"/>
                  <w:b/>
                  <w:color w:val="002060"/>
                  <w:sz w:val="72"/>
                  <w:szCs w:val="72"/>
                </w:rPr>
                <w:t>ПОЛОЖЕНИЕ</w:t>
              </w:r>
            </w:p>
          </w:sdtContent>
        </w:sdt>
        <w:sdt>
          <w:sdtPr>
            <w:rPr>
              <w:rFonts w:asciiTheme="majorHAnsi" w:eastAsiaTheme="majorEastAsia" w:hAnsiTheme="majorHAnsi" w:cstheme="majorBidi"/>
              <w:b/>
              <w:color w:val="002060"/>
              <w:sz w:val="36"/>
              <w:szCs w:val="36"/>
            </w:rPr>
            <w:alias w:val="Подзаголовок"/>
            <w:id w:val="14700077"/>
            <w:placeholder>
              <w:docPart w:val="B9E78B3345374509BCF6B80CB66C557E"/>
            </w:placeholder>
            <w:dataBinding w:prefixMappings="xmlns:ns0='http://schemas.openxmlformats.org/package/2006/metadata/core-properties' xmlns:ns1='http://purl.org/dc/elements/1.1/'" w:xpath="/ns0:coreProperties[1]/ns1:subject[1]" w:storeItemID="{6C3C8BC8-F283-45AE-878A-BAB7291924A1}"/>
            <w:text/>
          </w:sdtPr>
          <w:sdtEndPr/>
          <w:sdtContent>
            <w:p w:rsidR="00F94EE5" w:rsidRPr="002C21DC" w:rsidRDefault="001655F7">
              <w:pPr>
                <w:pStyle w:val="a9"/>
                <w:rPr>
                  <w:rFonts w:asciiTheme="majorHAnsi" w:eastAsiaTheme="majorEastAsia" w:hAnsiTheme="majorHAnsi" w:cstheme="majorBidi"/>
                  <w:b/>
                  <w:color w:val="002060"/>
                  <w:sz w:val="36"/>
                  <w:szCs w:val="36"/>
                </w:rPr>
              </w:pPr>
              <w:r w:rsidRPr="002C21DC">
                <w:rPr>
                  <w:rFonts w:asciiTheme="majorHAnsi" w:eastAsiaTheme="majorEastAsia" w:hAnsiTheme="majorHAnsi" w:cstheme="majorBidi"/>
                  <w:b/>
                  <w:color w:val="002060"/>
                  <w:sz w:val="36"/>
                  <w:szCs w:val="36"/>
                </w:rPr>
                <w:t>О</w:t>
              </w:r>
              <w:r w:rsidR="001A5D06" w:rsidRPr="002C21DC">
                <w:rPr>
                  <w:rFonts w:asciiTheme="majorHAnsi" w:eastAsiaTheme="majorEastAsia" w:hAnsiTheme="majorHAnsi" w:cstheme="majorBidi"/>
                  <w:b/>
                  <w:color w:val="002060"/>
                  <w:sz w:val="36"/>
                  <w:szCs w:val="36"/>
                </w:rPr>
                <w:t xml:space="preserve"> </w:t>
              </w:r>
              <w:r w:rsidR="00DB730C" w:rsidRPr="002C21DC">
                <w:rPr>
                  <w:rFonts w:asciiTheme="majorHAnsi" w:eastAsiaTheme="majorEastAsia" w:hAnsiTheme="majorHAnsi" w:cstheme="majorBidi"/>
                  <w:b/>
                  <w:color w:val="002060"/>
                  <w:sz w:val="36"/>
                  <w:szCs w:val="36"/>
                </w:rPr>
                <w:t xml:space="preserve">ПОРЯДКЕ РАБОТЫ </w:t>
              </w:r>
              <w:r w:rsidR="00CF0065" w:rsidRPr="002C21DC">
                <w:rPr>
                  <w:rFonts w:asciiTheme="majorHAnsi" w:eastAsiaTheme="majorEastAsia" w:hAnsiTheme="majorHAnsi" w:cstheme="majorBidi"/>
                  <w:b/>
                  <w:color w:val="002060"/>
                  <w:sz w:val="36"/>
                  <w:szCs w:val="36"/>
                </w:rPr>
                <w:t xml:space="preserve">                                                                       </w:t>
              </w:r>
              <w:r w:rsidR="00DB730C" w:rsidRPr="002C21DC">
                <w:rPr>
                  <w:rFonts w:asciiTheme="majorHAnsi" w:eastAsiaTheme="majorEastAsia" w:hAnsiTheme="majorHAnsi" w:cstheme="majorBidi"/>
                  <w:b/>
                  <w:color w:val="002060"/>
                  <w:sz w:val="36"/>
                  <w:szCs w:val="36"/>
                </w:rPr>
                <w:t>С ПЕРСОНАЛЬНЫМИ ДАН</w:t>
              </w:r>
              <w:r w:rsidR="00CF0065" w:rsidRPr="002C21DC">
                <w:rPr>
                  <w:rFonts w:asciiTheme="majorHAnsi" w:eastAsiaTheme="majorEastAsia" w:hAnsiTheme="majorHAnsi" w:cstheme="majorBidi"/>
                  <w:b/>
                  <w:color w:val="002060"/>
                  <w:sz w:val="36"/>
                  <w:szCs w:val="36"/>
                </w:rPr>
                <w:t>Н</w:t>
              </w:r>
              <w:r w:rsidR="00DB730C" w:rsidRPr="002C21DC">
                <w:rPr>
                  <w:rFonts w:asciiTheme="majorHAnsi" w:eastAsiaTheme="majorEastAsia" w:hAnsiTheme="majorHAnsi" w:cstheme="majorBidi"/>
                  <w:b/>
                  <w:color w:val="002060"/>
                  <w:sz w:val="36"/>
                  <w:szCs w:val="36"/>
                </w:rPr>
                <w:t xml:space="preserve">ЫМИ </w:t>
              </w:r>
              <w:r w:rsidR="00CF0065" w:rsidRPr="002C21DC">
                <w:rPr>
                  <w:rFonts w:asciiTheme="majorHAnsi" w:eastAsiaTheme="majorEastAsia" w:hAnsiTheme="majorHAnsi" w:cstheme="majorBidi"/>
                  <w:b/>
                  <w:color w:val="002060"/>
                  <w:sz w:val="36"/>
                  <w:szCs w:val="36"/>
                </w:rPr>
                <w:t xml:space="preserve">                                             </w:t>
              </w:r>
              <w:r w:rsidR="00DB730C" w:rsidRPr="002C21DC">
                <w:rPr>
                  <w:rFonts w:asciiTheme="majorHAnsi" w:eastAsiaTheme="majorEastAsia" w:hAnsiTheme="majorHAnsi" w:cstheme="majorBidi"/>
                  <w:b/>
                  <w:color w:val="002060"/>
                  <w:sz w:val="36"/>
                  <w:szCs w:val="36"/>
                </w:rPr>
                <w:t xml:space="preserve">В </w:t>
              </w:r>
              <w:r w:rsidR="004F4681" w:rsidRPr="002C21DC">
                <w:rPr>
                  <w:rFonts w:asciiTheme="majorHAnsi" w:eastAsiaTheme="majorEastAsia" w:hAnsiTheme="majorHAnsi" w:cstheme="majorBidi"/>
                  <w:b/>
                  <w:color w:val="002060"/>
                  <w:sz w:val="36"/>
                  <w:szCs w:val="36"/>
                </w:rPr>
                <w:t>РЕ</w:t>
              </w:r>
              <w:r w:rsidR="0029475C" w:rsidRPr="002C21DC">
                <w:rPr>
                  <w:rFonts w:asciiTheme="majorHAnsi" w:eastAsiaTheme="majorEastAsia" w:hAnsiTheme="majorHAnsi" w:cstheme="majorBidi"/>
                  <w:b/>
                  <w:color w:val="002060"/>
                  <w:sz w:val="36"/>
                  <w:szCs w:val="36"/>
                </w:rPr>
                <w:t>ГИОНАЛЬНОЙ АССОЦИАЦИИ</w:t>
              </w:r>
              <w:r w:rsidR="00CF0065" w:rsidRPr="002C21DC">
                <w:rPr>
                  <w:rFonts w:asciiTheme="majorHAnsi" w:eastAsiaTheme="majorEastAsia" w:hAnsiTheme="majorHAnsi" w:cstheme="majorBidi"/>
                  <w:b/>
                  <w:color w:val="002060"/>
                  <w:sz w:val="36"/>
                  <w:szCs w:val="36"/>
                </w:rPr>
                <w:t xml:space="preserve">                      </w:t>
              </w:r>
              <w:proofErr w:type="gramStart"/>
              <w:r w:rsidR="00CF0065" w:rsidRPr="002C21DC">
                <w:rPr>
                  <w:rFonts w:asciiTheme="majorHAnsi" w:eastAsiaTheme="majorEastAsia" w:hAnsiTheme="majorHAnsi" w:cstheme="majorBidi"/>
                  <w:b/>
                  <w:color w:val="002060"/>
                  <w:sz w:val="36"/>
                  <w:szCs w:val="36"/>
                </w:rPr>
                <w:t xml:space="preserve">  </w:t>
              </w:r>
              <w:r w:rsidR="0029475C" w:rsidRPr="002C21DC">
                <w:rPr>
                  <w:rFonts w:asciiTheme="majorHAnsi" w:eastAsiaTheme="majorEastAsia" w:hAnsiTheme="majorHAnsi" w:cstheme="majorBidi"/>
                  <w:b/>
                  <w:color w:val="002060"/>
                  <w:sz w:val="36"/>
                  <w:szCs w:val="36"/>
                </w:rPr>
                <w:t xml:space="preserve"> «</w:t>
              </w:r>
              <w:proofErr w:type="gramEnd"/>
              <w:r w:rsidR="0029475C" w:rsidRPr="002C21DC">
                <w:rPr>
                  <w:rFonts w:asciiTheme="majorHAnsi" w:eastAsiaTheme="majorEastAsia" w:hAnsiTheme="majorHAnsi" w:cstheme="majorBidi"/>
                  <w:b/>
                  <w:color w:val="002060"/>
                  <w:sz w:val="36"/>
                  <w:szCs w:val="36"/>
                </w:rPr>
                <w:t>СТРОИТЕЛИ ТПП РБ»</w:t>
              </w:r>
            </w:p>
          </w:sdtContent>
        </w:sdt>
        <w:p w:rsidR="00F94EE5" w:rsidRPr="002C21DC" w:rsidRDefault="00F94EE5">
          <w:pPr>
            <w:pStyle w:val="a9"/>
            <w:rPr>
              <w:rFonts w:asciiTheme="majorHAnsi" w:eastAsiaTheme="majorEastAsia" w:hAnsiTheme="majorHAnsi" w:cstheme="majorBidi"/>
              <w:color w:val="002060"/>
              <w:sz w:val="36"/>
              <w:szCs w:val="36"/>
            </w:rPr>
          </w:pPr>
        </w:p>
        <w:p w:rsidR="00F94EE5" w:rsidRPr="002C21DC" w:rsidRDefault="00F94EE5">
          <w:pPr>
            <w:pStyle w:val="a9"/>
            <w:rPr>
              <w:rFonts w:asciiTheme="majorHAnsi" w:eastAsiaTheme="majorEastAsia" w:hAnsiTheme="majorHAnsi" w:cstheme="majorBidi"/>
              <w:color w:val="002060"/>
              <w:sz w:val="36"/>
              <w:szCs w:val="36"/>
            </w:rPr>
          </w:pPr>
        </w:p>
        <w:p w:rsidR="00F94EE5" w:rsidRPr="002C21DC" w:rsidRDefault="00F94EE5">
          <w:pPr>
            <w:pStyle w:val="a9"/>
            <w:rPr>
              <w:color w:val="002060"/>
            </w:rPr>
          </w:pPr>
        </w:p>
        <w:sdt>
          <w:sdtPr>
            <w:rPr>
              <w:b/>
              <w:color w:val="002060"/>
              <w:sz w:val="24"/>
              <w:lang w:val="en-US"/>
            </w:rPr>
            <w:alias w:val="Организация"/>
            <w:id w:val="14700089"/>
            <w:placeholder>
              <w:docPart w:val="618FEE636FA64A14B5B47EC886DBAC6C"/>
            </w:placeholder>
            <w:dataBinding w:prefixMappings="xmlns:ns0='http://schemas.openxmlformats.org/officeDocument/2006/extended-properties'" w:xpath="/ns0:Properties[1]/ns0:Company[1]" w:storeItemID="{6668398D-A668-4E3E-A5EB-62B293D839F1}"/>
            <w:text/>
          </w:sdtPr>
          <w:sdtEndPr/>
          <w:sdtContent>
            <w:p w:rsidR="00F94EE5" w:rsidRPr="002C21DC" w:rsidRDefault="0029475C">
              <w:pPr>
                <w:pStyle w:val="a9"/>
                <w:rPr>
                  <w:b/>
                  <w:color w:val="002060"/>
                  <w:sz w:val="24"/>
                </w:rPr>
              </w:pPr>
              <w:r w:rsidRPr="002C21DC">
                <w:rPr>
                  <w:b/>
                  <w:color w:val="002060"/>
                  <w:sz w:val="24"/>
                </w:rPr>
                <w:t xml:space="preserve">Утверждено </w:t>
              </w:r>
              <w:r w:rsidR="004F4681" w:rsidRPr="002C21DC">
                <w:rPr>
                  <w:b/>
                  <w:color w:val="002060"/>
                  <w:sz w:val="24"/>
                </w:rPr>
                <w:t xml:space="preserve">Решением </w:t>
              </w:r>
              <w:r w:rsidR="00235834" w:rsidRPr="002C21DC">
                <w:rPr>
                  <w:b/>
                  <w:color w:val="002060"/>
                  <w:sz w:val="24"/>
                </w:rPr>
                <w:t xml:space="preserve">Правления </w:t>
              </w:r>
              <w:r w:rsidRPr="002C21DC">
                <w:rPr>
                  <w:b/>
                  <w:color w:val="002060"/>
                  <w:sz w:val="24"/>
                </w:rPr>
                <w:t>РА «Строители ТПП РБ»</w:t>
              </w:r>
            </w:p>
          </w:sdtContent>
        </w:sdt>
        <w:sdt>
          <w:sdtPr>
            <w:rPr>
              <w:b/>
              <w:color w:val="002060"/>
              <w:sz w:val="24"/>
            </w:rPr>
            <w:alias w:val="Автор"/>
            <w:id w:val="14700094"/>
            <w:placeholder>
              <w:docPart w:val="AF61C28ECA0E44E29B6AC3A83243DF79"/>
            </w:placeholder>
            <w:dataBinding w:prefixMappings="xmlns:ns0='http://schemas.openxmlformats.org/package/2006/metadata/core-properties' xmlns:ns1='http://purl.org/dc/elements/1.1/'" w:xpath="/ns0:coreProperties[1]/ns1:creator[1]" w:storeItemID="{6C3C8BC8-F283-45AE-878A-BAB7291924A1}"/>
            <w:text/>
          </w:sdtPr>
          <w:sdtEndPr/>
          <w:sdtContent>
            <w:p w:rsidR="00F94EE5" w:rsidRPr="002C21DC" w:rsidRDefault="00786B7A">
              <w:pPr>
                <w:pStyle w:val="a9"/>
                <w:rPr>
                  <w:b/>
                  <w:color w:val="002060"/>
                  <w:sz w:val="24"/>
                </w:rPr>
              </w:pPr>
              <w:r w:rsidRPr="002C21DC">
                <w:rPr>
                  <w:b/>
                  <w:color w:val="002060"/>
                  <w:sz w:val="24"/>
                </w:rPr>
                <w:t>Протокол</w:t>
              </w:r>
              <w:r w:rsidR="001655F7" w:rsidRPr="002C21DC">
                <w:rPr>
                  <w:b/>
                  <w:color w:val="002060"/>
                  <w:sz w:val="24"/>
                </w:rPr>
                <w:t xml:space="preserve"> №</w:t>
              </w:r>
              <w:r w:rsidR="00635F5E" w:rsidRPr="002C21DC">
                <w:rPr>
                  <w:b/>
                  <w:color w:val="002060"/>
                  <w:sz w:val="24"/>
                </w:rPr>
                <w:t>1</w:t>
              </w:r>
              <w:r w:rsidR="004F4681" w:rsidRPr="002C21DC">
                <w:rPr>
                  <w:b/>
                  <w:color w:val="002060"/>
                  <w:sz w:val="24"/>
                </w:rPr>
                <w:t xml:space="preserve"> от 1</w:t>
              </w:r>
              <w:r w:rsidR="00235834" w:rsidRPr="002C21DC">
                <w:rPr>
                  <w:b/>
                  <w:color w:val="002060"/>
                  <w:sz w:val="24"/>
                </w:rPr>
                <w:t>3</w:t>
              </w:r>
              <w:r w:rsidR="001655F7" w:rsidRPr="002C21DC">
                <w:rPr>
                  <w:b/>
                  <w:color w:val="002060"/>
                  <w:sz w:val="24"/>
                </w:rPr>
                <w:t>.01.2017г. Пр</w:t>
              </w:r>
              <w:r w:rsidR="004F4681" w:rsidRPr="002C21DC">
                <w:rPr>
                  <w:b/>
                  <w:color w:val="002060"/>
                  <w:sz w:val="24"/>
                </w:rPr>
                <w:t xml:space="preserve">иложение </w:t>
              </w:r>
              <w:r w:rsidR="00C94C7A">
                <w:rPr>
                  <w:b/>
                  <w:color w:val="002060"/>
                  <w:sz w:val="24"/>
                </w:rPr>
                <w:t>5</w:t>
              </w:r>
            </w:p>
          </w:sdtContent>
        </w:sdt>
        <w:p w:rsidR="00F94EE5" w:rsidRPr="002C21DC" w:rsidRDefault="00F94EE5">
          <w:pPr>
            <w:rPr>
              <w:color w:val="002060"/>
            </w:rPr>
          </w:pPr>
        </w:p>
        <w:p w:rsidR="00081283" w:rsidRPr="00DB730C" w:rsidRDefault="008B5E81" w:rsidP="00DB730C">
          <w:pPr>
            <w:pStyle w:val="62"/>
            <w:shd w:val="clear" w:color="auto" w:fill="auto"/>
            <w:spacing w:before="0" w:line="240" w:lineRule="auto"/>
            <w:ind w:left="4200"/>
            <w:jc w:val="left"/>
            <w:rPr>
              <w:rFonts w:asciiTheme="majorHAnsi" w:eastAsiaTheme="majorEastAsia" w:hAnsiTheme="majorHAnsi" w:cstheme="majorBidi"/>
            </w:rPr>
          </w:pPr>
          <w:r w:rsidRPr="00DB730C">
            <w:rPr>
              <w:rFonts w:asciiTheme="majorHAnsi" w:eastAsiaTheme="majorEastAsia" w:hAnsiTheme="majorHAnsi" w:cstheme="majorBidi"/>
              <w:noProof/>
              <w:lang w:eastAsia="ru-RU"/>
            </w:rPr>
            <mc:AlternateContent>
              <mc:Choice Requires="wps">
                <w:drawing>
                  <wp:anchor distT="0" distB="0" distL="114300" distR="114300" simplePos="0" relativeHeight="251665408" behindDoc="0" locked="0" layoutInCell="0" allowOverlap="1">
                    <wp:simplePos x="0" y="0"/>
                    <wp:positionH relativeFrom="margin">
                      <wp:posOffset>-489585</wp:posOffset>
                    </wp:positionH>
                    <wp:positionV relativeFrom="page">
                      <wp:posOffset>9972675</wp:posOffset>
                    </wp:positionV>
                    <wp:extent cx="6657975" cy="629920"/>
                    <wp:effectExtent l="590550" t="0" r="47625" b="18415"/>
                    <wp:wrapNone/>
                    <wp:docPr id="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629920"/>
                            </a:xfrm>
                            <a:prstGeom prst="rect">
                              <a:avLst/>
                            </a:prstGeom>
                            <a:solidFill>
                              <a:schemeClr val="accent5">
                                <a:lumMod val="100000"/>
                                <a:lumOff val="0"/>
                              </a:schemeClr>
                            </a:solidFill>
                            <a:ln w="9525">
                              <a:solidFill>
                                <a:schemeClr val="accent5">
                                  <a:lumMod val="75000"/>
                                  <a:lumOff val="0"/>
                                </a:schemeClr>
                              </a:solidFill>
                              <a:miter lim="800000"/>
                              <a:headEnd/>
                              <a:tailEnd/>
                            </a:ln>
                            <a:effectLst>
                              <a:outerShdw sy="50000" kx="2453608" rotWithShape="0">
                                <a:srgbClr val="808080">
                                  <a:alpha val="50000"/>
                                </a:srgbClr>
                              </a:outerShdw>
                            </a:effectLst>
                          </wps:spPr>
                          <wps:txbx>
                            <w:txbxContent>
                              <w:p w:rsidR="00B02D0C" w:rsidRPr="002C21DC" w:rsidRDefault="00B02D0C" w:rsidP="00BC23EC">
                                <w:pPr>
                                  <w:spacing w:after="0"/>
                                  <w:jc w:val="center"/>
                                  <w:rPr>
                                    <w:b/>
                                    <w:color w:val="002060"/>
                                    <w:sz w:val="24"/>
                                  </w:rPr>
                                </w:pPr>
                                <w:r w:rsidRPr="002C21DC">
                                  <w:rPr>
                                    <w:b/>
                                    <w:color w:val="002060"/>
                                    <w:sz w:val="24"/>
                                  </w:rPr>
                                  <w:t>г. Улан-Удэ</w:t>
                                </w:r>
                              </w:p>
                              <w:p w:rsidR="00B02D0C" w:rsidRPr="002C21DC" w:rsidRDefault="00B02D0C" w:rsidP="00BC23EC">
                                <w:pPr>
                                  <w:spacing w:after="0"/>
                                  <w:jc w:val="center"/>
                                  <w:rPr>
                                    <w:b/>
                                    <w:color w:val="002060"/>
                                    <w:sz w:val="24"/>
                                  </w:rPr>
                                </w:pPr>
                                <w:r w:rsidRPr="002C21DC">
                                  <w:rPr>
                                    <w:b/>
                                    <w:color w:val="002060"/>
                                    <w:sz w:val="24"/>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63" o:spid="_x0000_s1027" style="position:absolute;left:0;text-align:left;margin-left:-38.55pt;margin-top:785.25pt;width:524.25pt;height:49.6pt;z-index:251665408;visibility:visible;mso-wrap-style:square;mso-width-percent:0;mso-height-percent:900;mso-wrap-distance-left:9pt;mso-wrap-distance-top:0;mso-wrap-distance-right:9pt;mso-wrap-distance-bottom:0;mso-position-horizontal:absolute;mso-position-horizontal-relative:margin;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" o:allowincell="f" fillcolor="#4bacc6 [3208]" strokecolor="#31849b [2408]">
                    <v:shadow on="t" type="perspective" opacity=".5" origin=",.5" offset="0,0" matrix=",56756f,,.5"/>
                    <v:textbox>
                      <w:txbxContent>
                        <w:p w:rsidR="00B02D0C" w:rsidRPr="002C21DC" w:rsidRDefault="00B02D0C" w:rsidP="00BC23EC">
                          <w:pPr>
                            <w:spacing w:after="0"/>
                            <w:jc w:val="center"/>
                            <w:rPr>
                              <w:b/>
                              <w:color w:val="002060"/>
                              <w:sz w:val="24"/>
                            </w:rPr>
                          </w:pPr>
                          <w:r w:rsidRPr="002C21DC">
                            <w:rPr>
                              <w:b/>
                              <w:color w:val="002060"/>
                              <w:sz w:val="24"/>
                            </w:rPr>
                            <w:t>г. Улан-Удэ</w:t>
                          </w:r>
                        </w:p>
                        <w:p w:rsidR="00B02D0C" w:rsidRPr="002C21DC" w:rsidRDefault="00B02D0C" w:rsidP="00BC23EC">
                          <w:pPr>
                            <w:spacing w:after="0"/>
                            <w:jc w:val="center"/>
                            <w:rPr>
                              <w:b/>
                              <w:color w:val="002060"/>
                              <w:sz w:val="24"/>
                            </w:rPr>
                          </w:pPr>
                          <w:r w:rsidRPr="002C21DC">
                            <w:rPr>
                              <w:b/>
                              <w:color w:val="002060"/>
                              <w:sz w:val="24"/>
                            </w:rPr>
                            <w:t>2017</w:t>
                          </w:r>
                        </w:p>
                      </w:txbxContent>
                    </v:textbox>
                    <w10:wrap anchorx="margin" anchory="page"/>
                  </v:rect>
                </w:pict>
              </mc:Fallback>
            </mc:AlternateContent>
          </w:r>
          <w:r w:rsidR="00F94EE5" w:rsidRPr="00DB730C">
            <w:rPr>
              <w:rFonts w:asciiTheme="majorHAnsi" w:eastAsiaTheme="majorEastAsia" w:hAnsiTheme="majorHAnsi" w:cstheme="majorBidi"/>
            </w:rPr>
            <w:br w:type="page"/>
          </w:r>
        </w:p>
      </w:sdtContent>
    </w:sdt>
    <w:p w:rsidR="00DB730C" w:rsidRPr="00DB730C" w:rsidRDefault="00DB730C" w:rsidP="00DB730C">
      <w:pPr>
        <w:keepNext/>
        <w:keepLines/>
        <w:widowControl w:val="0"/>
        <w:numPr>
          <w:ilvl w:val="0"/>
          <w:numId w:val="1"/>
        </w:numPr>
        <w:tabs>
          <w:tab w:val="left" w:pos="-1276"/>
        </w:tabs>
        <w:spacing w:after="0" w:line="240" w:lineRule="auto"/>
        <w:jc w:val="center"/>
        <w:outlineLvl w:val="3"/>
        <w:rPr>
          <w:rFonts w:asciiTheme="majorHAnsi" w:eastAsia="Book Antiqua" w:hAnsiTheme="majorHAnsi" w:cs="Arial"/>
          <w:b/>
          <w:bCs/>
        </w:rPr>
      </w:pPr>
      <w:bookmarkStart w:id="0" w:name="_Toc471218734"/>
      <w:r w:rsidRPr="00DB730C">
        <w:rPr>
          <w:rFonts w:asciiTheme="majorHAnsi" w:eastAsia="Book Antiqua" w:hAnsiTheme="majorHAnsi" w:cs="Arial"/>
          <w:b/>
          <w:bCs/>
          <w:caps/>
        </w:rPr>
        <w:lastRenderedPageBreak/>
        <w:t>Общие положения</w:t>
      </w:r>
      <w:bookmarkEnd w:id="0"/>
    </w:p>
    <w:p w:rsidR="00DB730C" w:rsidRPr="00DB730C" w:rsidRDefault="00DB730C" w:rsidP="00DB730C">
      <w:pPr>
        <w:keepNext/>
        <w:keepLines/>
        <w:widowControl w:val="0"/>
        <w:tabs>
          <w:tab w:val="left" w:pos="-1276"/>
        </w:tabs>
        <w:spacing w:after="0" w:line="240" w:lineRule="auto"/>
        <w:jc w:val="both"/>
        <w:outlineLvl w:val="3"/>
        <w:rPr>
          <w:rFonts w:asciiTheme="majorHAnsi" w:eastAsia="Book Antiqua" w:hAnsiTheme="majorHAnsi" w:cs="Arial"/>
          <w:b/>
          <w:bCs/>
        </w:rPr>
      </w:pPr>
    </w:p>
    <w:p w:rsidR="00DB730C" w:rsidRPr="00DB730C" w:rsidRDefault="00DB730C" w:rsidP="00DB730C">
      <w:pPr>
        <w:numPr>
          <w:ilvl w:val="1"/>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Настоящее Положение определяет комплекс мер, направленных на обеспечение защиты персональных данных, а также основные требования к порядку получения, хранения, использования и передачи (</w:t>
      </w:r>
      <w:r w:rsidRPr="00DB730C">
        <w:rPr>
          <w:rFonts w:asciiTheme="majorHAnsi" w:hAnsiTheme="majorHAnsi" w:cs="Times New Roman"/>
          <w:i/>
        </w:rPr>
        <w:t>далее - обработке</w:t>
      </w:r>
      <w:r w:rsidRPr="00DB730C">
        <w:rPr>
          <w:rFonts w:asciiTheme="majorHAnsi" w:hAnsiTheme="majorHAnsi" w:cs="Times New Roman"/>
        </w:rPr>
        <w:t xml:space="preserve">) персональных данных работников </w:t>
      </w:r>
      <w:r>
        <w:rPr>
          <w:rFonts w:asciiTheme="majorHAnsi" w:hAnsiTheme="majorHAnsi" w:cs="Times New Roman"/>
        </w:rPr>
        <w:t>Региональной а</w:t>
      </w:r>
      <w:r w:rsidRPr="00DB730C">
        <w:rPr>
          <w:rFonts w:asciiTheme="majorHAnsi" w:hAnsiTheme="majorHAnsi" w:cs="Times New Roman"/>
        </w:rPr>
        <w:t>ссоциации «</w:t>
      </w:r>
      <w:r>
        <w:rPr>
          <w:rFonts w:asciiTheme="majorHAnsi" w:hAnsiTheme="majorHAnsi" w:cs="Times New Roman"/>
        </w:rPr>
        <w:t>Строители ТПП РБ</w:t>
      </w:r>
      <w:r w:rsidRPr="00DB730C">
        <w:rPr>
          <w:rFonts w:asciiTheme="majorHAnsi" w:hAnsiTheme="majorHAnsi" w:cs="Times New Roman"/>
        </w:rPr>
        <w:t>» (далее по тексту - Ассоциация) и работников членов Ассоциации в соответствии с Конституцией Российской Федерации, требованиями Федерального закона «О персональных данных» № 152-ФЗ от 27.07.2006 года, Постановлением Правительства Российской Федерации № 687 от 15.09.2008 года «Об утверждении Положения об особенностях обработки персональных данных, осуществляемой без использования средств автоматизации», Трудового Кодекса Российской Федерации, Кодекса об административных правонарушениях Российской Федерации, Гражданского кодекса Российской Федерации, Уголовного кодекса Российской Федерации, а также Федерального закона «</w:t>
      </w:r>
      <w:r w:rsidRPr="00DB730C">
        <w:rPr>
          <w:rFonts w:asciiTheme="majorHAnsi" w:eastAsia="Times New Roman" w:hAnsiTheme="majorHAnsi" w:cs="Times New Roman"/>
          <w:bCs/>
          <w:kern w:val="36"/>
          <w:lang w:eastAsia="ru-RU"/>
        </w:rPr>
        <w:t>Об информации, информационных технологиях и о защите информации</w:t>
      </w:r>
      <w:r w:rsidRPr="00DB730C">
        <w:rPr>
          <w:rFonts w:asciiTheme="majorHAnsi" w:hAnsiTheme="majorHAnsi" w:cs="Times New Roman"/>
        </w:rPr>
        <w:t>» № 149-ФЗ от 27.07.2006 года, Устава Ассоциации.</w:t>
      </w:r>
    </w:p>
    <w:p w:rsidR="00DB730C" w:rsidRPr="00DB730C" w:rsidRDefault="00DB730C" w:rsidP="00DB730C">
      <w:pPr>
        <w:numPr>
          <w:ilvl w:val="1"/>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Целью данного Положения является защита персональных данных работников Ассоциации и работников членов Ассоциации от несанкционированного доступа, неправомерного их использования или утраты.</w:t>
      </w:r>
    </w:p>
    <w:p w:rsidR="00DB730C" w:rsidRPr="00DB730C" w:rsidRDefault="00DB730C" w:rsidP="00DB730C">
      <w:pPr>
        <w:numPr>
          <w:ilvl w:val="1"/>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Персональные данные – это информация, необходимая уполномоченным сотрудникам Ассоциации для проверки соответствия работников членов Ассоциации требованиям действующего законодательства Российской Федерации, Требованиям к выдаче с</w:t>
      </w:r>
      <w:r>
        <w:rPr>
          <w:rFonts w:asciiTheme="majorHAnsi" w:hAnsiTheme="majorHAnsi" w:cs="Times New Roman"/>
        </w:rPr>
        <w:t>видетельств о допуске к работам</w:t>
      </w:r>
      <w:r w:rsidRPr="00DB730C">
        <w:rPr>
          <w:rFonts w:asciiTheme="majorHAnsi" w:hAnsiTheme="majorHAnsi" w:cs="Times New Roman"/>
        </w:rPr>
        <w:t>. Обработка персональных данных осуществляется без использования средств автоматизации. Действия с персональными данными,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уполномоченных представителей Ассоциации. Категория персональных данных: персональные данные, позволяющие идентифицировать субъекта персональных данных и получить о нем дополнительную информацию.</w:t>
      </w:r>
    </w:p>
    <w:p w:rsidR="00DB730C" w:rsidRPr="00DB730C" w:rsidRDefault="00DB730C" w:rsidP="00DB730C">
      <w:pPr>
        <w:numPr>
          <w:ilvl w:val="1"/>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В состав персональных данных работника входят</w:t>
      </w:r>
      <w:r w:rsidRPr="00DB730C">
        <w:rPr>
          <w:rFonts w:asciiTheme="majorHAnsi" w:hAnsiTheme="majorHAnsi" w:cs="Times New Roman"/>
          <w:bCs/>
        </w:rPr>
        <w:t>:</w:t>
      </w:r>
    </w:p>
    <w:p w:rsidR="00DB730C" w:rsidRPr="00DB730C" w:rsidRDefault="00DB73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Анкетные и биографические данные;</w:t>
      </w:r>
    </w:p>
    <w:p w:rsidR="00DB730C" w:rsidRPr="00DB730C" w:rsidRDefault="00DB73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Сведения о полученном образовании;</w:t>
      </w:r>
    </w:p>
    <w:p w:rsidR="00DB730C" w:rsidRPr="00DB730C" w:rsidRDefault="00DB73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Сведения о трудовом и общем стаже;</w:t>
      </w:r>
    </w:p>
    <w:p w:rsidR="00DB730C" w:rsidRPr="00DB730C" w:rsidRDefault="00DB73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Сведения о составе семьи;</w:t>
      </w:r>
    </w:p>
    <w:p w:rsidR="00DB730C" w:rsidRPr="00DB730C" w:rsidRDefault="00DB73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Паспортные данные;</w:t>
      </w:r>
    </w:p>
    <w:p w:rsidR="00DB730C" w:rsidRPr="00DB730C" w:rsidRDefault="00DB73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Сведения о воинском учете;</w:t>
      </w:r>
    </w:p>
    <w:p w:rsidR="00DB730C" w:rsidRPr="00DB730C" w:rsidRDefault="00DB73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Сведения о заработной плате;</w:t>
      </w:r>
    </w:p>
    <w:p w:rsidR="00DB730C" w:rsidRPr="00DB730C" w:rsidRDefault="00DB73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Сведения о социальных льготах;</w:t>
      </w:r>
    </w:p>
    <w:p w:rsidR="00DB730C" w:rsidRPr="00DB730C" w:rsidRDefault="00DB73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Содержание трудового договора;</w:t>
      </w:r>
    </w:p>
    <w:p w:rsidR="00DB730C" w:rsidRPr="00DB730C" w:rsidRDefault="00DB73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Специальность;</w:t>
      </w:r>
    </w:p>
    <w:p w:rsidR="00DB730C" w:rsidRPr="00DB730C" w:rsidRDefault="00DB73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Занимаемая должность;</w:t>
      </w:r>
    </w:p>
    <w:p w:rsidR="00DB730C" w:rsidRPr="00DB730C" w:rsidRDefault="00DB73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Адрес места жительства;</w:t>
      </w:r>
    </w:p>
    <w:p w:rsidR="00DB730C" w:rsidRPr="00DB730C" w:rsidRDefault="00DB73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Домашний, мобильный и иные телефоны;</w:t>
      </w:r>
    </w:p>
    <w:p w:rsidR="00DB730C" w:rsidRPr="00DB730C" w:rsidRDefault="00DB73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Место работы или учебы членов семьи и родственников;</w:t>
      </w:r>
    </w:p>
    <w:p w:rsidR="00DB730C" w:rsidRPr="00DB730C" w:rsidRDefault="00DB73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Сведения о наградах;</w:t>
      </w:r>
    </w:p>
    <w:p w:rsidR="00DB730C" w:rsidRPr="00DB730C" w:rsidRDefault="00DB73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Сведения о научных званиях;</w:t>
      </w:r>
    </w:p>
    <w:p w:rsidR="00DB730C" w:rsidRPr="00DB730C" w:rsidRDefault="00DB73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Иные сведения, установленные действующим законодательством РФ.</w:t>
      </w:r>
    </w:p>
    <w:p w:rsidR="00DB730C" w:rsidRPr="00DB730C" w:rsidRDefault="00DB730C" w:rsidP="00DB730C">
      <w:pPr>
        <w:numPr>
          <w:ilvl w:val="1"/>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Основными документами, в которых содержаться персональные данные работников, являются</w:t>
      </w:r>
      <w:r w:rsidRPr="00DB730C">
        <w:rPr>
          <w:rFonts w:asciiTheme="majorHAnsi" w:hAnsiTheme="majorHAnsi" w:cs="Times New Roman"/>
          <w:bCs/>
        </w:rPr>
        <w:t>:</w:t>
      </w:r>
    </w:p>
    <w:p w:rsidR="00DB730C" w:rsidRPr="00DB730C" w:rsidRDefault="00DB73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Трудовой договор;</w:t>
      </w:r>
    </w:p>
    <w:p w:rsidR="00DB730C" w:rsidRPr="00DB730C" w:rsidRDefault="00DB73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Отчеты или иные документы (их копии), направляемые в органы статистики, контрольные (надзорные) органы в соответствии с действующим законодательством;</w:t>
      </w:r>
    </w:p>
    <w:p w:rsidR="00DB730C" w:rsidRPr="00DB730C" w:rsidRDefault="00DB73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Декларации, подаваемой в налоговую инспекцию;</w:t>
      </w:r>
    </w:p>
    <w:p w:rsidR="00DB730C" w:rsidRPr="00DB730C" w:rsidRDefault="00DB73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Подлинники и копии приказов по личному составу;</w:t>
      </w:r>
    </w:p>
    <w:p w:rsidR="00DB730C" w:rsidRPr="00DB730C" w:rsidRDefault="00DB73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Личные дела и трудовые книжки работников;</w:t>
      </w:r>
    </w:p>
    <w:p w:rsidR="00DB730C" w:rsidRPr="00DB730C" w:rsidRDefault="00DB73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Дела, содержащие материалы по повышению квалификации и переподготовке работников, их аттестации, служебным расследованиям и другие;</w:t>
      </w:r>
    </w:p>
    <w:p w:rsidR="00DB730C" w:rsidRPr="00DB730C" w:rsidRDefault="00DB73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lastRenderedPageBreak/>
        <w:t>Документы, предусмотренные Требованиями к выдаче свидетельств о допуске к работам.</w:t>
      </w:r>
    </w:p>
    <w:p w:rsidR="00DB730C" w:rsidRPr="00DB730C" w:rsidRDefault="00DB730C" w:rsidP="00DB730C">
      <w:pPr>
        <w:numPr>
          <w:ilvl w:val="1"/>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Документы с персональными данными являются конфиденциальными, в то же время, учитывая их массовость и единое место обработки и хранения – соответствующий гриф ограничения на них не ставится.</w:t>
      </w:r>
    </w:p>
    <w:p w:rsidR="00DB730C" w:rsidRPr="00DB730C" w:rsidRDefault="00DB730C" w:rsidP="00DB730C">
      <w:pPr>
        <w:numPr>
          <w:ilvl w:val="1"/>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Настоящее Положение утверждается и вводится в действие решением Общего собрания членов Ассоциации на основании Устава Ассоциации и является обязательным для исполнения всеми лицами, имеющими доступ к обрабатываемым персональным данным.</w:t>
      </w:r>
    </w:p>
    <w:p w:rsidR="00DB730C" w:rsidRPr="00DB730C" w:rsidRDefault="00DB730C" w:rsidP="00DB730C">
      <w:pPr>
        <w:widowControl w:val="0"/>
        <w:tabs>
          <w:tab w:val="left" w:pos="-1843"/>
        </w:tabs>
        <w:spacing w:after="0" w:line="240" w:lineRule="auto"/>
        <w:ind w:left="743"/>
        <w:jc w:val="both"/>
        <w:rPr>
          <w:rFonts w:asciiTheme="majorHAnsi" w:eastAsia="Times New Roman" w:hAnsiTheme="majorHAnsi" w:cs="Times New Roman"/>
        </w:rPr>
      </w:pPr>
    </w:p>
    <w:p w:rsidR="00DB730C" w:rsidRPr="00DB730C" w:rsidRDefault="00DB730C" w:rsidP="00DB730C">
      <w:pPr>
        <w:keepNext/>
        <w:keepLines/>
        <w:widowControl w:val="0"/>
        <w:numPr>
          <w:ilvl w:val="0"/>
          <w:numId w:val="1"/>
        </w:numPr>
        <w:tabs>
          <w:tab w:val="left" w:pos="-1276"/>
        </w:tabs>
        <w:spacing w:after="0" w:line="240" w:lineRule="auto"/>
        <w:jc w:val="center"/>
        <w:outlineLvl w:val="3"/>
        <w:rPr>
          <w:rFonts w:asciiTheme="majorHAnsi" w:eastAsia="Book Antiqua" w:hAnsiTheme="majorHAnsi" w:cs="Arial"/>
          <w:b/>
          <w:bCs/>
        </w:rPr>
      </w:pPr>
      <w:bookmarkStart w:id="1" w:name="_Toc471218735"/>
      <w:r w:rsidRPr="00DB730C">
        <w:rPr>
          <w:rFonts w:asciiTheme="majorHAnsi" w:eastAsia="Book Antiqua" w:hAnsiTheme="majorHAnsi" w:cs="Arial"/>
          <w:b/>
          <w:bCs/>
          <w:caps/>
        </w:rPr>
        <w:t>Получение персональных данных</w:t>
      </w:r>
      <w:bookmarkEnd w:id="1"/>
    </w:p>
    <w:p w:rsidR="00DB730C" w:rsidRPr="00DB730C" w:rsidRDefault="00DB730C" w:rsidP="00DB730C">
      <w:pPr>
        <w:keepNext/>
        <w:keepLines/>
        <w:widowControl w:val="0"/>
        <w:tabs>
          <w:tab w:val="left" w:pos="-1276"/>
        </w:tabs>
        <w:spacing w:after="0" w:line="240" w:lineRule="auto"/>
        <w:jc w:val="both"/>
        <w:outlineLvl w:val="3"/>
        <w:rPr>
          <w:rFonts w:asciiTheme="majorHAnsi" w:eastAsia="Book Antiqua" w:hAnsiTheme="majorHAnsi" w:cs="Arial"/>
          <w:b/>
          <w:bCs/>
        </w:rPr>
      </w:pPr>
    </w:p>
    <w:p w:rsidR="00DB730C" w:rsidRPr="00DB730C" w:rsidRDefault="00DB730C" w:rsidP="00DB730C">
      <w:pPr>
        <w:numPr>
          <w:ilvl w:val="1"/>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Получение, хранение, передача или любое другое использование персональных данных, указанных в пункте 1 настоящего Положения, может осуществляться исключительно в целях обеспечения соблюдения законов и иных нормативных правовых актов, проверке соответствия работников членов Ассоциации требованиям законодательства и Требованиям к выдаче свидетельств о допуске к работам.</w:t>
      </w:r>
    </w:p>
    <w:p w:rsidR="00DB730C" w:rsidRPr="00DB730C" w:rsidRDefault="00DB730C" w:rsidP="00DB730C">
      <w:pPr>
        <w:numPr>
          <w:ilvl w:val="1"/>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eastAsia="Verdana" w:hAnsiTheme="majorHAnsi" w:cs="Times New Roman"/>
        </w:rPr>
        <w:t xml:space="preserve">В случае, если физические лица, в отношении которых предполагается обработка персональных данных, являются работниками </w:t>
      </w:r>
      <w:r w:rsidRPr="00DB730C">
        <w:rPr>
          <w:rFonts w:asciiTheme="majorHAnsi" w:hAnsiTheme="majorHAnsi" w:cs="Times New Roman"/>
        </w:rPr>
        <w:t>кандидата в члены</w:t>
      </w:r>
      <w:r w:rsidRPr="00DB730C">
        <w:rPr>
          <w:rFonts w:asciiTheme="majorHAnsi" w:eastAsia="Verdana" w:hAnsiTheme="majorHAnsi" w:cs="Times New Roman"/>
        </w:rPr>
        <w:t xml:space="preserve"> (члена) Ассоциации, то обязанность получения согласий на обработку персональных данных указанных лиц отнесена на работодателя - </w:t>
      </w:r>
      <w:r w:rsidRPr="00DB730C">
        <w:rPr>
          <w:rFonts w:asciiTheme="majorHAnsi" w:hAnsiTheme="majorHAnsi" w:cs="Times New Roman"/>
        </w:rPr>
        <w:t>кандидата в члены</w:t>
      </w:r>
      <w:r w:rsidRPr="00DB730C">
        <w:rPr>
          <w:rFonts w:asciiTheme="majorHAnsi" w:eastAsia="Verdana" w:hAnsiTheme="majorHAnsi" w:cs="Times New Roman"/>
        </w:rPr>
        <w:t xml:space="preserve"> (члена) Ассоциации</w:t>
      </w:r>
      <w:r w:rsidRPr="00DB730C">
        <w:rPr>
          <w:rFonts w:asciiTheme="majorHAnsi" w:hAnsiTheme="majorHAnsi" w:cs="Times New Roman"/>
        </w:rPr>
        <w:t>.</w:t>
      </w:r>
    </w:p>
    <w:p w:rsidR="00DB730C" w:rsidRPr="00DB730C" w:rsidRDefault="00DB730C" w:rsidP="00DB730C">
      <w:pPr>
        <w:numPr>
          <w:ilvl w:val="1"/>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 xml:space="preserve">Кандидаты в члены </w:t>
      </w:r>
      <w:r w:rsidRPr="00DB730C">
        <w:rPr>
          <w:rFonts w:asciiTheme="majorHAnsi" w:eastAsia="Verdana" w:hAnsiTheme="majorHAnsi" w:cs="Times New Roman"/>
        </w:rPr>
        <w:t xml:space="preserve">Ассоциации - индивидуальные предприниматели дают свое согласие на обработку персональных данных при вступлении в Ассоциацию в соответствии с требованиями законодательства и «Положения о порядке приема в члены </w:t>
      </w:r>
      <w:r>
        <w:rPr>
          <w:rFonts w:asciiTheme="majorHAnsi" w:eastAsia="Verdana" w:hAnsiTheme="majorHAnsi" w:cs="Times New Roman"/>
        </w:rPr>
        <w:t>РА «Строители ТПП РБ»</w:t>
      </w:r>
      <w:r w:rsidRPr="00DB730C">
        <w:rPr>
          <w:rFonts w:asciiTheme="majorHAnsi" w:hAnsiTheme="majorHAnsi" w:cs="Times New Roman"/>
        </w:rPr>
        <w:t>. Указанные с</w:t>
      </w:r>
      <w:r w:rsidRPr="00DB730C">
        <w:rPr>
          <w:rFonts w:asciiTheme="majorHAnsi" w:eastAsia="Verdana" w:hAnsiTheme="majorHAnsi" w:cs="Times New Roman"/>
        </w:rPr>
        <w:t>огласия на обработку персональных данных индивидуальных предпринимателей хранятся по месту нахождения Ассоциации в течение всего срока действия согласия или срока деятельности Ассоциации, в зависимости от события, наступившего раньше.</w:t>
      </w:r>
    </w:p>
    <w:p w:rsidR="00DB730C" w:rsidRPr="00DB730C" w:rsidRDefault="00DB730C" w:rsidP="00DB730C">
      <w:pPr>
        <w:widowControl w:val="0"/>
        <w:tabs>
          <w:tab w:val="left" w:pos="-1843"/>
        </w:tabs>
        <w:spacing w:after="0" w:line="240" w:lineRule="auto"/>
        <w:ind w:left="743"/>
        <w:jc w:val="both"/>
        <w:rPr>
          <w:rFonts w:asciiTheme="majorHAnsi" w:eastAsia="Times New Roman" w:hAnsiTheme="majorHAnsi" w:cs="Times New Roman"/>
        </w:rPr>
      </w:pPr>
    </w:p>
    <w:p w:rsidR="00DB730C" w:rsidRPr="00DB730C" w:rsidRDefault="00DB730C" w:rsidP="00DB730C">
      <w:pPr>
        <w:keepNext/>
        <w:keepLines/>
        <w:widowControl w:val="0"/>
        <w:numPr>
          <w:ilvl w:val="0"/>
          <w:numId w:val="1"/>
        </w:numPr>
        <w:tabs>
          <w:tab w:val="left" w:pos="-1276"/>
        </w:tabs>
        <w:spacing w:after="0" w:line="240" w:lineRule="auto"/>
        <w:jc w:val="center"/>
        <w:outlineLvl w:val="3"/>
        <w:rPr>
          <w:rFonts w:asciiTheme="majorHAnsi" w:eastAsia="Book Antiqua" w:hAnsiTheme="majorHAnsi" w:cs="Arial"/>
          <w:b/>
          <w:bCs/>
        </w:rPr>
      </w:pPr>
      <w:bookmarkStart w:id="2" w:name="_Toc471218736"/>
      <w:r w:rsidRPr="00DB730C">
        <w:rPr>
          <w:rFonts w:asciiTheme="majorHAnsi" w:eastAsia="Book Antiqua" w:hAnsiTheme="majorHAnsi" w:cs="Arial"/>
          <w:b/>
          <w:bCs/>
          <w:caps/>
        </w:rPr>
        <w:t>Формирование, учет, хранение и передача персональных данных</w:t>
      </w:r>
      <w:bookmarkEnd w:id="2"/>
    </w:p>
    <w:p w:rsidR="00DB730C" w:rsidRPr="00DB730C" w:rsidRDefault="00DB730C" w:rsidP="00DB730C">
      <w:pPr>
        <w:keepNext/>
        <w:keepLines/>
        <w:widowControl w:val="0"/>
        <w:tabs>
          <w:tab w:val="left" w:pos="-1276"/>
        </w:tabs>
        <w:spacing w:after="0" w:line="240" w:lineRule="auto"/>
        <w:jc w:val="both"/>
        <w:outlineLvl w:val="3"/>
        <w:rPr>
          <w:rFonts w:asciiTheme="majorHAnsi" w:eastAsia="Book Antiqua" w:hAnsiTheme="majorHAnsi" w:cs="Arial"/>
          <w:b/>
          <w:bCs/>
        </w:rPr>
      </w:pPr>
    </w:p>
    <w:p w:rsidR="00DB730C" w:rsidRPr="00DB730C" w:rsidRDefault="00DB730C" w:rsidP="00DB730C">
      <w:pPr>
        <w:numPr>
          <w:ilvl w:val="1"/>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Дело члена Ассоциации формируется после принятия решения о вступлении его в Ассоциацию.</w:t>
      </w:r>
    </w:p>
    <w:p w:rsidR="00DB730C" w:rsidRPr="00DB730C" w:rsidRDefault="00DB730C" w:rsidP="00DB730C">
      <w:pPr>
        <w:numPr>
          <w:ilvl w:val="1"/>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В дело группируются документы члена Ассоциации, в том числе содержащие персональные данные работников члена Ассоциации: копии документов по перечню, установленному Требованиям к выдаче свидетельств о допуске к работам. Дела, в которых хранятся персональные данные работников, являются документами для внутреннего служебного пользования (ДСП).</w:t>
      </w:r>
    </w:p>
    <w:p w:rsidR="00DB730C" w:rsidRPr="00DB730C" w:rsidRDefault="00DB730C" w:rsidP="00DB730C">
      <w:pPr>
        <w:numPr>
          <w:ilvl w:val="1"/>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В Ассоциации хранятся дела членов, состоящих в Ассоциации. Для этого используются специально оборудованные стеллажи в Администрации Ассоциации. Помещения не оставляются без присмотра и запираются для обеспечения защиты от несанкционированного доступа.</w:t>
      </w:r>
    </w:p>
    <w:p w:rsidR="00DB730C" w:rsidRPr="00DB730C" w:rsidRDefault="00DB730C" w:rsidP="00DB730C">
      <w:pPr>
        <w:numPr>
          <w:ilvl w:val="1"/>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После прекращения членства в Ассоциации в дело вносятся соответствующие документы (заявление о добровольном выходе из членов Ассоциации, копия решений Общего собрания и/или Правления об исключении лица из Ассоциации, иные документы, являющиеся основанием для исключения члена), само дело передается для хранения в архив Ассоциации.</w:t>
      </w:r>
    </w:p>
    <w:p w:rsidR="00DB730C" w:rsidRPr="00DB730C" w:rsidRDefault="00DB730C" w:rsidP="00DB730C">
      <w:pPr>
        <w:numPr>
          <w:ilvl w:val="1"/>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Хранение персональных данных должно происходить в порядке, исключающем их утрату или их неправомерное использование.</w:t>
      </w:r>
    </w:p>
    <w:p w:rsidR="00DB730C" w:rsidRPr="00DB730C" w:rsidRDefault="00DB730C" w:rsidP="00DB730C">
      <w:pPr>
        <w:numPr>
          <w:ilvl w:val="1"/>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В Ассоциации не допускается</w:t>
      </w:r>
      <w:r w:rsidRPr="00DB730C">
        <w:rPr>
          <w:rFonts w:asciiTheme="majorHAnsi" w:hAnsiTheme="majorHAnsi" w:cs="Times New Roman"/>
          <w:bCs/>
        </w:rPr>
        <w:t>:</w:t>
      </w:r>
    </w:p>
    <w:p w:rsidR="00DB730C" w:rsidRPr="00DB730C" w:rsidRDefault="00DB73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Сообщать персональные данные третьей стороне без письменного согласия работника Ассоциации, работника члена Ассоциации, за исключением случаев, установленных действующим законодательством Российской Федерации;</w:t>
      </w:r>
    </w:p>
    <w:p w:rsidR="00DB730C" w:rsidRPr="00DB730C" w:rsidRDefault="00DB73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Сообщать персональные данные в коммерческих целях без его письменного согласия.</w:t>
      </w:r>
    </w:p>
    <w:p w:rsidR="00DB730C" w:rsidRPr="00DB730C" w:rsidRDefault="00DB730C" w:rsidP="00DB730C">
      <w:pPr>
        <w:numPr>
          <w:ilvl w:val="1"/>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lastRenderedPageBreak/>
        <w:t>Доступ к персональным данным разрешается только тем лицам, которым они необходимы для выполнения конкретных установленных функций, в соответствии с их трудовыми обязанностями.</w:t>
      </w:r>
    </w:p>
    <w:p w:rsidR="00DB730C" w:rsidRPr="00DB730C" w:rsidRDefault="00DB730C" w:rsidP="00DB730C">
      <w:pPr>
        <w:numPr>
          <w:ilvl w:val="1"/>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При передаче персональных данных, необходимо предупреждать о том, что эти данные могут быть использованы лишь в целях, для которых они сообщены. Лица, получающие персональные данные, обязаны соблюдать режим конфиденциальности. Исключение составляет обмен персональными данными в порядке, установленном законодательством Российской Федерации.</w:t>
      </w:r>
    </w:p>
    <w:p w:rsidR="00DB730C" w:rsidRPr="00DB730C" w:rsidRDefault="00DB730C" w:rsidP="00DB730C">
      <w:pPr>
        <w:numPr>
          <w:ilvl w:val="1"/>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Российской Федерации.</w:t>
      </w:r>
    </w:p>
    <w:p w:rsidR="00DB730C" w:rsidRPr="00DB730C" w:rsidRDefault="00DB730C" w:rsidP="00DB730C">
      <w:pPr>
        <w:numPr>
          <w:ilvl w:val="1"/>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Все меры конфиденциальности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p>
    <w:p w:rsidR="00DB730C" w:rsidRPr="00DB730C" w:rsidRDefault="00DB730C" w:rsidP="00DB730C">
      <w:pPr>
        <w:widowControl w:val="0"/>
        <w:tabs>
          <w:tab w:val="left" w:pos="-1843"/>
        </w:tabs>
        <w:spacing w:after="0" w:line="240" w:lineRule="auto"/>
        <w:ind w:left="743"/>
        <w:jc w:val="both"/>
        <w:rPr>
          <w:rFonts w:asciiTheme="majorHAnsi" w:eastAsia="Times New Roman" w:hAnsiTheme="majorHAnsi" w:cs="Times New Roman"/>
        </w:rPr>
      </w:pPr>
    </w:p>
    <w:p w:rsidR="00DB730C" w:rsidRPr="00DB730C" w:rsidRDefault="00DB730C" w:rsidP="00DB730C">
      <w:pPr>
        <w:keepNext/>
        <w:keepLines/>
        <w:widowControl w:val="0"/>
        <w:numPr>
          <w:ilvl w:val="0"/>
          <w:numId w:val="1"/>
        </w:numPr>
        <w:tabs>
          <w:tab w:val="left" w:pos="-1276"/>
        </w:tabs>
        <w:spacing w:after="0" w:line="240" w:lineRule="auto"/>
        <w:jc w:val="center"/>
        <w:outlineLvl w:val="3"/>
        <w:rPr>
          <w:rFonts w:asciiTheme="majorHAnsi" w:eastAsia="Book Antiqua" w:hAnsiTheme="majorHAnsi" w:cs="Arial"/>
          <w:b/>
          <w:bCs/>
        </w:rPr>
      </w:pPr>
      <w:bookmarkStart w:id="3" w:name="_Toc471218737"/>
      <w:r w:rsidRPr="00DB730C">
        <w:rPr>
          <w:rFonts w:asciiTheme="majorHAnsi" w:eastAsia="Book Antiqua" w:hAnsiTheme="majorHAnsi" w:cs="Arial"/>
          <w:b/>
          <w:bCs/>
          <w:caps/>
        </w:rPr>
        <w:t>Доступ к персональным данным</w:t>
      </w:r>
      <w:bookmarkEnd w:id="3"/>
    </w:p>
    <w:p w:rsidR="00DB730C" w:rsidRPr="00DB730C" w:rsidRDefault="00DB730C" w:rsidP="00DB730C">
      <w:pPr>
        <w:keepNext/>
        <w:keepLines/>
        <w:widowControl w:val="0"/>
        <w:tabs>
          <w:tab w:val="left" w:pos="-1276"/>
        </w:tabs>
        <w:spacing w:after="0" w:line="240" w:lineRule="auto"/>
        <w:jc w:val="both"/>
        <w:outlineLvl w:val="3"/>
        <w:rPr>
          <w:rFonts w:asciiTheme="majorHAnsi" w:eastAsia="Book Antiqua" w:hAnsiTheme="majorHAnsi" w:cs="Arial"/>
          <w:b/>
          <w:bCs/>
        </w:rPr>
      </w:pPr>
    </w:p>
    <w:p w:rsidR="00DB730C" w:rsidRPr="00DB730C" w:rsidRDefault="00DB730C" w:rsidP="00DB730C">
      <w:pPr>
        <w:numPr>
          <w:ilvl w:val="1"/>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Право доступа к персональным данным имеют</w:t>
      </w:r>
      <w:r w:rsidRPr="00DB730C">
        <w:rPr>
          <w:rFonts w:asciiTheme="majorHAnsi" w:hAnsiTheme="majorHAnsi" w:cs="Times New Roman"/>
          <w:bCs/>
        </w:rPr>
        <w:t>:</w:t>
      </w:r>
    </w:p>
    <w:p w:rsidR="00DB730C" w:rsidRPr="00DB730C" w:rsidRDefault="00DB73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Pr>
          <w:rFonts w:asciiTheme="majorHAnsi" w:hAnsiTheme="majorHAnsi" w:cs="Times New Roman"/>
        </w:rPr>
        <w:t xml:space="preserve">Исполнительный </w:t>
      </w:r>
      <w:r w:rsidRPr="00DB730C">
        <w:rPr>
          <w:rFonts w:asciiTheme="majorHAnsi" w:hAnsiTheme="majorHAnsi" w:cs="Times New Roman"/>
        </w:rPr>
        <w:t>директор Ассоциации, его заместители;</w:t>
      </w:r>
    </w:p>
    <w:p w:rsidR="00DB730C" w:rsidRPr="00DB730C" w:rsidRDefault="00DB73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Pr>
          <w:rFonts w:asciiTheme="majorHAnsi" w:hAnsiTheme="majorHAnsi" w:cs="Times New Roman"/>
        </w:rPr>
        <w:t>Г</w:t>
      </w:r>
      <w:r w:rsidRPr="00DB730C">
        <w:rPr>
          <w:rFonts w:asciiTheme="majorHAnsi" w:hAnsiTheme="majorHAnsi" w:cs="Times New Roman"/>
        </w:rPr>
        <w:t>лавный бухгалтер Ассоциации;</w:t>
      </w:r>
    </w:p>
    <w:p w:rsidR="00DB730C" w:rsidRPr="00DB730C" w:rsidRDefault="00DB73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Руководители и специалисты структурных подразделений по направлению деятельности;</w:t>
      </w:r>
    </w:p>
    <w:p w:rsidR="00DB730C" w:rsidRPr="00DB730C" w:rsidRDefault="000126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Pr>
          <w:rFonts w:asciiTheme="majorHAnsi" w:hAnsiTheme="majorHAnsi" w:cs="Times New Roman"/>
        </w:rPr>
        <w:t>С</w:t>
      </w:r>
      <w:r w:rsidR="00DB730C" w:rsidRPr="00DB730C">
        <w:rPr>
          <w:rFonts w:asciiTheme="majorHAnsi" w:hAnsiTheme="majorHAnsi" w:cs="Times New Roman"/>
        </w:rPr>
        <w:t>ам носитель персональных данных;</w:t>
      </w:r>
    </w:p>
    <w:p w:rsidR="00DB730C" w:rsidRPr="00DB730C" w:rsidRDefault="000126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Pr>
          <w:rFonts w:asciiTheme="majorHAnsi" w:hAnsiTheme="majorHAnsi" w:cs="Times New Roman"/>
        </w:rPr>
        <w:t>Д</w:t>
      </w:r>
      <w:r w:rsidR="00DB730C" w:rsidRPr="00DB730C">
        <w:rPr>
          <w:rFonts w:asciiTheme="majorHAnsi" w:hAnsiTheme="majorHAnsi" w:cs="Times New Roman"/>
        </w:rPr>
        <w:t>ругие сотрудники Ассоциации при выполнении ими своих служебных обязанностей.</w:t>
      </w:r>
    </w:p>
    <w:p w:rsidR="00DB730C" w:rsidRPr="00DB730C" w:rsidRDefault="00DB730C" w:rsidP="00DB730C">
      <w:pPr>
        <w:numPr>
          <w:ilvl w:val="1"/>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К числу массовых потребителей персональных данных вне Ассоциации относятся государственные и негосударственные структуры</w:t>
      </w:r>
      <w:r w:rsidRPr="00DB730C">
        <w:rPr>
          <w:rFonts w:asciiTheme="majorHAnsi" w:hAnsiTheme="majorHAnsi" w:cs="Times New Roman"/>
          <w:bCs/>
        </w:rPr>
        <w:t>:</w:t>
      </w:r>
    </w:p>
    <w:p w:rsidR="00DB730C" w:rsidRPr="00DB730C" w:rsidRDefault="000126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Судебные</w:t>
      </w:r>
      <w:r w:rsidR="00DB730C" w:rsidRPr="00DB730C">
        <w:rPr>
          <w:rFonts w:asciiTheme="majorHAnsi" w:hAnsiTheme="majorHAnsi" w:cs="Times New Roman"/>
        </w:rPr>
        <w:t xml:space="preserve"> органы;</w:t>
      </w:r>
    </w:p>
    <w:p w:rsidR="00DB730C" w:rsidRPr="00DB730C" w:rsidRDefault="000126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Налоговые</w:t>
      </w:r>
      <w:r w:rsidR="00DB730C" w:rsidRPr="00DB730C">
        <w:rPr>
          <w:rFonts w:asciiTheme="majorHAnsi" w:hAnsiTheme="majorHAnsi" w:cs="Times New Roman"/>
        </w:rPr>
        <w:t> инспекции;</w:t>
      </w:r>
    </w:p>
    <w:p w:rsidR="00DB730C" w:rsidRPr="00DB730C" w:rsidRDefault="000126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Правоохранительные</w:t>
      </w:r>
      <w:r w:rsidR="00DB730C" w:rsidRPr="00DB730C">
        <w:rPr>
          <w:rFonts w:asciiTheme="majorHAnsi" w:hAnsiTheme="majorHAnsi" w:cs="Times New Roman"/>
        </w:rPr>
        <w:t> органы;</w:t>
      </w:r>
    </w:p>
    <w:p w:rsidR="00DB730C" w:rsidRPr="00DB730C" w:rsidRDefault="000126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Органы</w:t>
      </w:r>
      <w:r w:rsidR="00DB730C" w:rsidRPr="00DB730C">
        <w:rPr>
          <w:rFonts w:asciiTheme="majorHAnsi" w:hAnsiTheme="majorHAnsi" w:cs="Times New Roman"/>
        </w:rPr>
        <w:t xml:space="preserve"> статистики;</w:t>
      </w:r>
    </w:p>
    <w:p w:rsidR="00DB730C" w:rsidRPr="00DB730C" w:rsidRDefault="000126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Страховые</w:t>
      </w:r>
      <w:r w:rsidR="00DB730C" w:rsidRPr="00DB730C">
        <w:rPr>
          <w:rFonts w:asciiTheme="majorHAnsi" w:hAnsiTheme="majorHAnsi" w:cs="Times New Roman"/>
        </w:rPr>
        <w:t> организации;</w:t>
      </w:r>
    </w:p>
    <w:p w:rsidR="00DB730C" w:rsidRPr="00DB730C" w:rsidRDefault="000126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Военкоматы</w:t>
      </w:r>
      <w:r w:rsidR="00DB730C" w:rsidRPr="00DB730C">
        <w:rPr>
          <w:rFonts w:asciiTheme="majorHAnsi" w:hAnsiTheme="majorHAnsi" w:cs="Times New Roman"/>
        </w:rPr>
        <w:t>;</w:t>
      </w:r>
    </w:p>
    <w:p w:rsidR="00DB730C" w:rsidRPr="00DB730C" w:rsidRDefault="000126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Органы</w:t>
      </w:r>
      <w:r w:rsidR="00DB730C" w:rsidRPr="00DB730C">
        <w:rPr>
          <w:rFonts w:asciiTheme="majorHAnsi" w:hAnsiTheme="majorHAnsi" w:cs="Times New Roman"/>
        </w:rPr>
        <w:t xml:space="preserve"> социального страхования;</w:t>
      </w:r>
    </w:p>
    <w:p w:rsidR="00DB730C" w:rsidRPr="00DB730C" w:rsidRDefault="000126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Пенсионные</w:t>
      </w:r>
      <w:r w:rsidR="00DB730C" w:rsidRPr="00DB730C">
        <w:rPr>
          <w:rFonts w:asciiTheme="majorHAnsi" w:hAnsiTheme="majorHAnsi" w:cs="Times New Roman"/>
        </w:rPr>
        <w:t> фонды;</w:t>
      </w:r>
    </w:p>
    <w:p w:rsidR="00DB730C" w:rsidRPr="00DB730C" w:rsidRDefault="000126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Подразделения</w:t>
      </w:r>
      <w:r w:rsidR="00DB730C" w:rsidRPr="00DB730C">
        <w:rPr>
          <w:rFonts w:asciiTheme="majorHAnsi" w:hAnsiTheme="majorHAnsi" w:cs="Times New Roman"/>
        </w:rPr>
        <w:t> муниципальных органов управления;</w:t>
      </w:r>
    </w:p>
    <w:p w:rsidR="00DB730C" w:rsidRPr="00DB730C" w:rsidRDefault="00DB73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Ростехнадзор Российской Федерации;</w:t>
      </w:r>
    </w:p>
    <w:p w:rsidR="00DB730C" w:rsidRPr="00DB730C" w:rsidRDefault="00DB73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Минрегионразвития Российской Федерации;</w:t>
      </w:r>
    </w:p>
    <w:p w:rsidR="00DB730C" w:rsidRPr="00DB730C" w:rsidRDefault="000126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Иные</w:t>
      </w:r>
      <w:r w:rsidR="00DB730C" w:rsidRPr="00DB730C">
        <w:rPr>
          <w:rFonts w:asciiTheme="majorHAnsi" w:hAnsiTheme="majorHAnsi" w:cs="Times New Roman"/>
        </w:rPr>
        <w:t xml:space="preserve"> организации, в соответствии с действующим законодательством Российской Федерации.</w:t>
      </w:r>
    </w:p>
    <w:p w:rsidR="00DB730C" w:rsidRPr="00DB730C" w:rsidRDefault="00DB730C" w:rsidP="00DB730C">
      <w:pPr>
        <w:numPr>
          <w:ilvl w:val="1"/>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Контрольно-надзорные органы имеют доступ к информации только в сфере своей компетенции.</w:t>
      </w:r>
    </w:p>
    <w:p w:rsidR="00DB730C" w:rsidRDefault="00DB730C" w:rsidP="00DB730C">
      <w:pPr>
        <w:numPr>
          <w:ilvl w:val="1"/>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01260C" w:rsidRPr="00DB730C" w:rsidRDefault="0001260C" w:rsidP="0001260C">
      <w:pPr>
        <w:autoSpaceDE w:val="0"/>
        <w:autoSpaceDN w:val="0"/>
        <w:adjustRightInd w:val="0"/>
        <w:spacing w:after="0" w:line="240" w:lineRule="auto"/>
        <w:ind w:left="709"/>
        <w:contextualSpacing/>
        <w:jc w:val="both"/>
        <w:rPr>
          <w:rFonts w:asciiTheme="majorHAnsi" w:hAnsiTheme="majorHAnsi" w:cs="Times New Roman"/>
        </w:rPr>
      </w:pPr>
    </w:p>
    <w:p w:rsidR="00DB730C" w:rsidRPr="00DB730C" w:rsidRDefault="00DB730C" w:rsidP="00DB730C">
      <w:pPr>
        <w:keepNext/>
        <w:keepLines/>
        <w:widowControl w:val="0"/>
        <w:numPr>
          <w:ilvl w:val="0"/>
          <w:numId w:val="1"/>
        </w:numPr>
        <w:tabs>
          <w:tab w:val="left" w:pos="-1276"/>
        </w:tabs>
        <w:spacing w:after="0" w:line="240" w:lineRule="auto"/>
        <w:jc w:val="center"/>
        <w:outlineLvl w:val="3"/>
        <w:rPr>
          <w:rFonts w:asciiTheme="majorHAnsi" w:eastAsia="Book Antiqua" w:hAnsiTheme="majorHAnsi" w:cs="Arial"/>
          <w:b/>
          <w:bCs/>
        </w:rPr>
      </w:pPr>
      <w:bookmarkStart w:id="4" w:name="_Toc471218738"/>
      <w:r w:rsidRPr="00DB730C">
        <w:rPr>
          <w:rFonts w:asciiTheme="majorHAnsi" w:eastAsia="Book Antiqua" w:hAnsiTheme="majorHAnsi" w:cs="Arial"/>
          <w:b/>
          <w:bCs/>
          <w:caps/>
        </w:rPr>
        <w:t>Защита персональных данных</w:t>
      </w:r>
      <w:bookmarkEnd w:id="4"/>
    </w:p>
    <w:p w:rsidR="00DB730C" w:rsidRPr="00DB730C" w:rsidRDefault="00DB730C" w:rsidP="00DB730C">
      <w:pPr>
        <w:keepNext/>
        <w:keepLines/>
        <w:widowControl w:val="0"/>
        <w:tabs>
          <w:tab w:val="left" w:pos="-1276"/>
        </w:tabs>
        <w:spacing w:after="0" w:line="240" w:lineRule="auto"/>
        <w:jc w:val="both"/>
        <w:outlineLvl w:val="3"/>
        <w:rPr>
          <w:rFonts w:asciiTheme="majorHAnsi" w:eastAsia="Book Antiqua" w:hAnsiTheme="majorHAnsi" w:cs="Arial"/>
          <w:b/>
          <w:bCs/>
        </w:rPr>
      </w:pPr>
    </w:p>
    <w:p w:rsidR="00DB730C" w:rsidRPr="00DB730C" w:rsidRDefault="00DB730C" w:rsidP="00DB730C">
      <w:pPr>
        <w:numPr>
          <w:ilvl w:val="1"/>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Защита персональных данных представляет собой процесс, предупреждающий нарушение доступности, целостности, достоверности, конфиденциальности персональных данных, обеспечивающий надежную безопасность информации в процессе управленческой и иной деятельности Ассоциации.</w:t>
      </w:r>
    </w:p>
    <w:p w:rsidR="00DB730C" w:rsidRPr="00DB730C" w:rsidRDefault="00DB730C" w:rsidP="00DB730C">
      <w:pPr>
        <w:numPr>
          <w:ilvl w:val="1"/>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lastRenderedPageBreak/>
        <w:t>Защита персональных данных от неправомерного их использования или утраты обеспечивается Ассоциацией за счет собственных средств и в порядке, установленном законодательством Российской Федерации.</w:t>
      </w:r>
    </w:p>
    <w:p w:rsidR="00DB730C" w:rsidRPr="00DB730C" w:rsidRDefault="00DB730C" w:rsidP="00DB730C">
      <w:pPr>
        <w:numPr>
          <w:ilvl w:val="1"/>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Для обеспечения защиты персональных данных, Ассоциация обязуется соблюдать следующие меры:</w:t>
      </w:r>
    </w:p>
    <w:p w:rsidR="00DB730C" w:rsidRPr="00DB730C" w:rsidRDefault="000126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Ограничение</w:t>
      </w:r>
      <w:r w:rsidR="00DB730C" w:rsidRPr="00DB730C">
        <w:rPr>
          <w:rFonts w:asciiTheme="majorHAnsi" w:hAnsiTheme="majorHAnsi" w:cs="Times New Roman"/>
        </w:rPr>
        <w:t> и регламентирование состава работников в функциональных обязанностях которых требуются конфиденциальные знания;</w:t>
      </w:r>
    </w:p>
    <w:p w:rsidR="00DB730C" w:rsidRPr="00DB730C" w:rsidRDefault="000126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Избирательно</w:t>
      </w:r>
      <w:r w:rsidR="00DB730C" w:rsidRPr="00DB730C">
        <w:rPr>
          <w:rFonts w:asciiTheme="majorHAnsi" w:hAnsiTheme="majorHAnsi" w:cs="Times New Roman"/>
        </w:rPr>
        <w:t xml:space="preserve"> и обоснованно распределять доступ к документам и информации между работниками Ассоциации и представителями иных органов управления Ассоциации;</w:t>
      </w:r>
    </w:p>
    <w:p w:rsidR="00DB730C" w:rsidRPr="00DB730C" w:rsidRDefault="000126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Контролировать</w:t>
      </w:r>
      <w:r w:rsidR="00DB730C" w:rsidRPr="00DB730C">
        <w:rPr>
          <w:rFonts w:asciiTheme="majorHAnsi" w:hAnsiTheme="majorHAnsi" w:cs="Times New Roman"/>
        </w:rPr>
        <w:t xml:space="preserve"> знания работниками требований нормативно–методических документов по защите информации и сохранению тайны;</w:t>
      </w:r>
    </w:p>
    <w:p w:rsidR="00DB730C" w:rsidRPr="00DB730C" w:rsidRDefault="000126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Организовать</w:t>
      </w:r>
      <w:r w:rsidR="00DB730C" w:rsidRPr="00DB730C">
        <w:rPr>
          <w:rFonts w:asciiTheme="majorHAnsi" w:hAnsiTheme="majorHAnsi" w:cs="Times New Roman"/>
        </w:rPr>
        <w:t> порядок уничтожения информации;</w:t>
      </w:r>
    </w:p>
    <w:p w:rsidR="00DB730C" w:rsidRPr="00DB730C" w:rsidRDefault="000126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Своевременно</w:t>
      </w:r>
      <w:r w:rsidR="00DB730C" w:rsidRPr="00DB730C">
        <w:rPr>
          <w:rFonts w:asciiTheme="majorHAnsi" w:hAnsiTheme="majorHAnsi" w:cs="Times New Roman"/>
        </w:rPr>
        <w:t xml:space="preserve"> выявлять нарушения требований разрешительной системы доступа к персональным данным.</w:t>
      </w:r>
    </w:p>
    <w:p w:rsidR="00DB730C" w:rsidRPr="00DB730C" w:rsidRDefault="00DB730C" w:rsidP="00DB730C">
      <w:pPr>
        <w:numPr>
          <w:ilvl w:val="1"/>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Все персональные данные хранящиеся, на электронных носителях, должны быть защищены паролем.</w:t>
      </w:r>
    </w:p>
    <w:p w:rsidR="00DB730C" w:rsidRPr="00DB730C" w:rsidRDefault="00DB730C" w:rsidP="00DB730C">
      <w:pPr>
        <w:numPr>
          <w:ilvl w:val="1"/>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Для обеспечения внешней защиты персональных данных Ассоциация вправе:</w:t>
      </w:r>
    </w:p>
    <w:p w:rsidR="00DB730C" w:rsidRPr="00DB730C" w:rsidRDefault="000126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Устанавливать</w:t>
      </w:r>
      <w:r w:rsidR="00DB730C" w:rsidRPr="00DB730C">
        <w:rPr>
          <w:rFonts w:asciiTheme="majorHAnsi" w:hAnsiTheme="majorHAnsi" w:cs="Times New Roman"/>
        </w:rPr>
        <w:t xml:space="preserve"> технические средства охраны, в том числе сигнализацию;</w:t>
      </w:r>
    </w:p>
    <w:p w:rsidR="00DB730C" w:rsidRPr="00DB730C" w:rsidRDefault="000126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Заключать</w:t>
      </w:r>
      <w:r w:rsidR="00DB730C" w:rsidRPr="00DB730C">
        <w:rPr>
          <w:rFonts w:asciiTheme="majorHAnsi" w:hAnsiTheme="majorHAnsi" w:cs="Times New Roman"/>
        </w:rPr>
        <w:t xml:space="preserve"> договоры об охране помещений, в которых хранятся персональные данные;</w:t>
      </w:r>
    </w:p>
    <w:p w:rsidR="00DB730C" w:rsidRPr="00DB730C" w:rsidRDefault="0001260C" w:rsidP="00DB730C">
      <w:pPr>
        <w:numPr>
          <w:ilvl w:val="2"/>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Осуществлять</w:t>
      </w:r>
      <w:r w:rsidR="00DB730C" w:rsidRPr="00DB730C">
        <w:rPr>
          <w:rFonts w:asciiTheme="majorHAnsi" w:hAnsiTheme="majorHAnsi" w:cs="Times New Roman"/>
        </w:rPr>
        <w:t xml:space="preserve"> иные мероприятия по улучшению защиты персональных данных.</w:t>
      </w:r>
    </w:p>
    <w:p w:rsidR="00DB730C" w:rsidRPr="00DB730C" w:rsidRDefault="00DB730C" w:rsidP="00DB730C">
      <w:pPr>
        <w:numPr>
          <w:ilvl w:val="1"/>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По возможности персональные данные обезличиваются.</w:t>
      </w:r>
    </w:p>
    <w:p w:rsidR="00DB730C" w:rsidRPr="00DB730C" w:rsidRDefault="00DB730C" w:rsidP="00DB730C">
      <w:pPr>
        <w:numPr>
          <w:ilvl w:val="1"/>
          <w:numId w:val="1"/>
        </w:numPr>
        <w:autoSpaceDE w:val="0"/>
        <w:autoSpaceDN w:val="0"/>
        <w:adjustRightInd w:val="0"/>
        <w:spacing w:after="0" w:line="240" w:lineRule="auto"/>
        <w:ind w:firstLine="709"/>
        <w:contextualSpacing/>
        <w:jc w:val="both"/>
        <w:rPr>
          <w:rFonts w:asciiTheme="majorHAnsi" w:hAnsiTheme="majorHAnsi" w:cs="Times New Roman"/>
        </w:rPr>
      </w:pPr>
      <w:r w:rsidRPr="00DB730C">
        <w:rPr>
          <w:rFonts w:asciiTheme="majorHAnsi" w:hAnsiTheme="majorHAnsi" w:cs="Times New Roman"/>
        </w:rPr>
        <w:t>Все лица, связанные с получением, обработкой и защитой персональных данных, обязаны подписать обязательство о неразглашении персональных данных (Приложение № 1).</w:t>
      </w:r>
    </w:p>
    <w:p w:rsidR="00DB730C" w:rsidRPr="00DB730C" w:rsidRDefault="00DB730C" w:rsidP="00DB730C">
      <w:pPr>
        <w:widowControl w:val="0"/>
        <w:tabs>
          <w:tab w:val="left" w:pos="-1843"/>
        </w:tabs>
        <w:spacing w:after="0" w:line="240" w:lineRule="auto"/>
        <w:ind w:left="743"/>
        <w:jc w:val="both"/>
        <w:rPr>
          <w:rFonts w:asciiTheme="majorHAnsi" w:eastAsia="Times New Roman" w:hAnsiTheme="majorHAnsi" w:cs="Times New Roman"/>
        </w:rPr>
      </w:pPr>
    </w:p>
    <w:p w:rsidR="00DB730C" w:rsidRPr="00DB730C" w:rsidRDefault="00DB730C" w:rsidP="00DB730C">
      <w:pPr>
        <w:keepNext/>
        <w:keepLines/>
        <w:widowControl w:val="0"/>
        <w:numPr>
          <w:ilvl w:val="0"/>
          <w:numId w:val="1"/>
        </w:numPr>
        <w:tabs>
          <w:tab w:val="left" w:pos="-1276"/>
        </w:tabs>
        <w:spacing w:after="0" w:line="240" w:lineRule="auto"/>
        <w:jc w:val="center"/>
        <w:outlineLvl w:val="3"/>
        <w:rPr>
          <w:rFonts w:asciiTheme="majorHAnsi" w:eastAsia="Book Antiqua" w:hAnsiTheme="majorHAnsi" w:cs="Arial"/>
          <w:b/>
          <w:bCs/>
        </w:rPr>
      </w:pPr>
      <w:bookmarkStart w:id="5" w:name="_Toc471218739"/>
      <w:r w:rsidRPr="00DB730C">
        <w:rPr>
          <w:rFonts w:asciiTheme="majorHAnsi" w:eastAsia="Book Antiqua" w:hAnsiTheme="majorHAnsi" w:cs="Arial"/>
          <w:b/>
          <w:bCs/>
          <w:caps/>
        </w:rPr>
        <w:t>Ответственность за разглашение конфиденциальной информации, связанной с персональными данными</w:t>
      </w:r>
      <w:bookmarkEnd w:id="5"/>
    </w:p>
    <w:p w:rsidR="00DB730C" w:rsidRPr="00DB730C" w:rsidRDefault="00DB730C" w:rsidP="00DB730C">
      <w:pPr>
        <w:keepNext/>
        <w:keepLines/>
        <w:widowControl w:val="0"/>
        <w:tabs>
          <w:tab w:val="left" w:pos="-1276"/>
        </w:tabs>
        <w:spacing w:after="0" w:line="240" w:lineRule="auto"/>
        <w:jc w:val="both"/>
        <w:outlineLvl w:val="3"/>
        <w:rPr>
          <w:rFonts w:asciiTheme="majorHAnsi" w:eastAsia="Book Antiqua" w:hAnsiTheme="majorHAnsi" w:cs="Arial"/>
          <w:b/>
          <w:bCs/>
        </w:rPr>
      </w:pPr>
    </w:p>
    <w:p w:rsidR="00DB730C" w:rsidRPr="00DB730C" w:rsidRDefault="00DB730C" w:rsidP="00DB730C">
      <w:pPr>
        <w:widowControl w:val="0"/>
        <w:numPr>
          <w:ilvl w:val="1"/>
          <w:numId w:val="1"/>
        </w:numPr>
        <w:tabs>
          <w:tab w:val="left" w:pos="-4536"/>
          <w:tab w:val="left" w:pos="-2977"/>
        </w:tabs>
        <w:spacing w:after="0" w:line="240" w:lineRule="auto"/>
        <w:ind w:firstLine="743"/>
        <w:jc w:val="both"/>
        <w:rPr>
          <w:rFonts w:asciiTheme="majorHAnsi" w:eastAsia="Times New Roman" w:hAnsiTheme="majorHAnsi" w:cs="Times New Roman"/>
        </w:rPr>
      </w:pPr>
      <w:r w:rsidRPr="00DB730C">
        <w:rPr>
          <w:rFonts w:asciiTheme="majorHAnsi" w:eastAsia="Times New Roman" w:hAnsiTheme="majorHAnsi" w:cs="Times New Roman"/>
        </w:rPr>
        <w:t>Работники Ассоциации и представители членов Ассоциации, участвующие в деятельности Ассоциации, несут персональную ответственность за разглашение конфиденциальной информации, связанной с персональными данными.</w:t>
      </w:r>
    </w:p>
    <w:p w:rsidR="00DB730C" w:rsidRPr="00DB730C" w:rsidRDefault="00DB730C" w:rsidP="00DB730C">
      <w:pPr>
        <w:widowControl w:val="0"/>
        <w:numPr>
          <w:ilvl w:val="1"/>
          <w:numId w:val="1"/>
        </w:numPr>
        <w:tabs>
          <w:tab w:val="left" w:pos="-4536"/>
          <w:tab w:val="left" w:pos="-2977"/>
        </w:tabs>
        <w:spacing w:after="0" w:line="240" w:lineRule="auto"/>
        <w:ind w:firstLine="743"/>
        <w:jc w:val="both"/>
        <w:rPr>
          <w:rFonts w:asciiTheme="majorHAnsi" w:eastAsia="Times New Roman" w:hAnsiTheme="majorHAnsi" w:cs="Times New Roman"/>
        </w:rPr>
      </w:pPr>
      <w:r w:rsidRPr="00DB730C">
        <w:rPr>
          <w:rFonts w:asciiTheme="majorHAnsi" w:eastAsia="Times New Roman" w:hAnsiTheme="majorHAnsi" w:cs="Times New Roman"/>
        </w:rPr>
        <w:t>Юридические и физические лица, в соответствии со своими полномочиями владеющие информацией о гражданах, получающие и использующие ее в рамках деятельности Ассоциации,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DB730C" w:rsidRPr="00DB730C" w:rsidRDefault="00DB730C" w:rsidP="00DB730C">
      <w:pPr>
        <w:widowControl w:val="0"/>
        <w:numPr>
          <w:ilvl w:val="1"/>
          <w:numId w:val="1"/>
        </w:numPr>
        <w:tabs>
          <w:tab w:val="left" w:pos="-4536"/>
          <w:tab w:val="left" w:pos="-2977"/>
        </w:tabs>
        <w:spacing w:after="0" w:line="240" w:lineRule="auto"/>
        <w:ind w:firstLine="743"/>
        <w:jc w:val="both"/>
        <w:rPr>
          <w:rFonts w:asciiTheme="majorHAnsi" w:eastAsia="Times New Roman" w:hAnsiTheme="majorHAnsi" w:cs="Times New Roman"/>
        </w:rPr>
      </w:pPr>
      <w:r w:rsidRPr="00DB730C">
        <w:rPr>
          <w:rFonts w:asciiTheme="majorHAnsi" w:eastAsia="Times New Roman" w:hAnsiTheme="majorHAnsi" w:cs="Times New Roman"/>
        </w:rPr>
        <w:t>Руководитель, разрешающий доступ сотрудника к конфиденциальному документу, несет персональную ответственность за данное разрешение.</w:t>
      </w:r>
    </w:p>
    <w:p w:rsidR="00DB730C" w:rsidRPr="00DB730C" w:rsidRDefault="00DB730C" w:rsidP="00DB730C">
      <w:pPr>
        <w:widowControl w:val="0"/>
        <w:numPr>
          <w:ilvl w:val="1"/>
          <w:numId w:val="1"/>
        </w:numPr>
        <w:tabs>
          <w:tab w:val="left" w:pos="-4536"/>
          <w:tab w:val="left" w:pos="-2977"/>
        </w:tabs>
        <w:spacing w:after="0" w:line="240" w:lineRule="auto"/>
        <w:ind w:firstLine="743"/>
        <w:jc w:val="both"/>
        <w:rPr>
          <w:rFonts w:asciiTheme="majorHAnsi" w:eastAsia="Times New Roman" w:hAnsiTheme="majorHAnsi" w:cs="Times New Roman"/>
        </w:rPr>
      </w:pPr>
      <w:r w:rsidRPr="00DB730C">
        <w:rPr>
          <w:rFonts w:asciiTheme="majorHAnsi" w:eastAsia="Times New Roman" w:hAnsiTheme="majorHAnsi" w:cs="Times New Roman"/>
        </w:rPr>
        <w:t>Каждый сотрудник Ассоциации, а также иные лица, участвующие в деятельности Ассоциации, получающие для работы конфиденциальный документ, несут единоличную ответственность за сохранность носителя и конфиденциальность хранящейся на нем информации.</w:t>
      </w:r>
    </w:p>
    <w:p w:rsidR="00DB730C" w:rsidRPr="00DB730C" w:rsidRDefault="00DB730C" w:rsidP="00DB730C">
      <w:pPr>
        <w:widowControl w:val="0"/>
        <w:numPr>
          <w:ilvl w:val="1"/>
          <w:numId w:val="1"/>
        </w:numPr>
        <w:tabs>
          <w:tab w:val="left" w:pos="-4536"/>
          <w:tab w:val="left" w:pos="-2977"/>
        </w:tabs>
        <w:spacing w:after="0" w:line="240" w:lineRule="auto"/>
        <w:ind w:firstLine="743"/>
        <w:jc w:val="both"/>
        <w:rPr>
          <w:rFonts w:asciiTheme="majorHAnsi" w:eastAsia="Times New Roman" w:hAnsiTheme="majorHAnsi" w:cs="Times New Roman"/>
        </w:rPr>
      </w:pPr>
      <w:r w:rsidRPr="00DB730C">
        <w:rPr>
          <w:rFonts w:asciiTheme="majorHAnsi" w:eastAsia="Times New Roman" w:hAnsiTheme="majorHAnsi" w:cs="Times New Roman"/>
        </w:rPr>
        <w:t>Лица, виновные в нарушении норм, регулирующих получение, обработку и защиту персональных данных, несут ответственность в соответствии с законодательством Российской Федерации.</w:t>
      </w:r>
    </w:p>
    <w:p w:rsidR="00DB730C" w:rsidRPr="00DB730C" w:rsidRDefault="00DB730C" w:rsidP="00DB730C">
      <w:pPr>
        <w:widowControl w:val="0"/>
        <w:numPr>
          <w:ilvl w:val="1"/>
          <w:numId w:val="1"/>
        </w:numPr>
        <w:tabs>
          <w:tab w:val="left" w:pos="-4536"/>
          <w:tab w:val="left" w:pos="-2977"/>
        </w:tabs>
        <w:spacing w:after="0" w:line="240" w:lineRule="auto"/>
        <w:ind w:firstLine="743"/>
        <w:jc w:val="both"/>
        <w:rPr>
          <w:rFonts w:asciiTheme="majorHAnsi" w:eastAsia="Times New Roman" w:hAnsiTheme="majorHAnsi" w:cs="Times New Roman"/>
        </w:rPr>
      </w:pPr>
      <w:r w:rsidRPr="00DB730C">
        <w:rPr>
          <w:rFonts w:asciiTheme="majorHAnsi" w:eastAsia="Times New Roman" w:hAnsiTheme="majorHAnsi" w:cs="Times New Roman"/>
        </w:rPr>
        <w:t>За неисполнение или ненадлежащее исполнение работником Ассоциации по его вине возложенных на него обязанностей по соблюдению установленного порядка работы со сведениями конфиденциального характера, Ассоциации вправе применять к нему предусмотренные Трудовым кодексом Российской Федерации меры ответственности.</w:t>
      </w:r>
    </w:p>
    <w:p w:rsidR="00650C0C" w:rsidRPr="00650C0C" w:rsidRDefault="00650C0C" w:rsidP="00650C0C">
      <w:pPr>
        <w:widowControl w:val="0"/>
        <w:tabs>
          <w:tab w:val="left" w:pos="-1843"/>
        </w:tabs>
        <w:spacing w:after="0" w:line="278" w:lineRule="exact"/>
        <w:ind w:left="743"/>
        <w:jc w:val="both"/>
        <w:rPr>
          <w:rFonts w:ascii="Times New Roman" w:eastAsia="Times New Roman" w:hAnsi="Times New Roman" w:cs="Times New Roman"/>
          <w:color w:val="FF0000"/>
        </w:rPr>
      </w:pPr>
    </w:p>
    <w:p w:rsidR="00F900EC" w:rsidRPr="0001260C" w:rsidRDefault="00F900EC" w:rsidP="0001260C">
      <w:pPr>
        <w:pStyle w:val="ab"/>
        <w:numPr>
          <w:ilvl w:val="0"/>
          <w:numId w:val="1"/>
        </w:numPr>
        <w:jc w:val="center"/>
        <w:rPr>
          <w:rFonts w:asciiTheme="majorHAnsi" w:hAnsiTheme="majorHAnsi"/>
          <w:b/>
          <w:sz w:val="22"/>
        </w:rPr>
      </w:pPr>
      <w:r w:rsidRPr="0001260C">
        <w:rPr>
          <w:rFonts w:asciiTheme="majorHAnsi" w:hAnsiTheme="majorHAnsi"/>
          <w:b/>
          <w:sz w:val="22"/>
        </w:rPr>
        <w:t>УПРАВЛЕНИЕ НАСТОЯЩИМ ДОКУМЕНТОМ</w:t>
      </w:r>
    </w:p>
    <w:p w:rsidR="00F900EC" w:rsidRPr="00F900EC" w:rsidRDefault="00F900EC" w:rsidP="00F900EC">
      <w:pPr>
        <w:spacing w:after="0" w:line="240" w:lineRule="auto"/>
        <w:jc w:val="both"/>
        <w:rPr>
          <w:rFonts w:asciiTheme="majorHAnsi" w:hAnsiTheme="majorHAnsi"/>
        </w:rPr>
      </w:pPr>
    </w:p>
    <w:p w:rsidR="00F900EC" w:rsidRPr="00F900EC" w:rsidRDefault="0001260C" w:rsidP="00E63DAE">
      <w:pPr>
        <w:spacing w:after="0" w:line="240" w:lineRule="auto"/>
        <w:ind w:firstLine="708"/>
        <w:jc w:val="both"/>
        <w:rPr>
          <w:rFonts w:asciiTheme="majorHAnsi" w:hAnsiTheme="majorHAnsi"/>
        </w:rPr>
      </w:pPr>
      <w:r>
        <w:rPr>
          <w:rFonts w:asciiTheme="majorHAnsi" w:hAnsiTheme="majorHAnsi"/>
        </w:rPr>
        <w:t xml:space="preserve">7.1. </w:t>
      </w:r>
      <w:r w:rsidR="00F900EC" w:rsidRPr="00F900EC">
        <w:rPr>
          <w:rFonts w:asciiTheme="majorHAnsi" w:hAnsiTheme="majorHAnsi"/>
        </w:rPr>
        <w:t>Настоящее Положение и решения о внесении изменений и дополнений в н</w:t>
      </w:r>
      <w:r w:rsidR="00BE073A">
        <w:rPr>
          <w:rFonts w:asciiTheme="majorHAnsi" w:hAnsiTheme="majorHAnsi"/>
        </w:rPr>
        <w:t xml:space="preserve">его принимается (утверждается) Правлением Ассоциации </w:t>
      </w:r>
      <w:r w:rsidR="00F900EC" w:rsidRPr="00F900EC">
        <w:rPr>
          <w:rFonts w:asciiTheme="majorHAnsi" w:hAnsiTheme="majorHAnsi"/>
        </w:rPr>
        <w:t xml:space="preserve">большинством голосов в от </w:t>
      </w:r>
      <w:r w:rsidR="00BE073A">
        <w:rPr>
          <w:rFonts w:asciiTheme="majorHAnsi" w:hAnsiTheme="majorHAnsi"/>
        </w:rPr>
        <w:t>членов Правления</w:t>
      </w:r>
      <w:r w:rsidR="00F900EC" w:rsidRPr="00F900EC">
        <w:rPr>
          <w:rFonts w:asciiTheme="majorHAnsi" w:hAnsiTheme="majorHAnsi"/>
        </w:rPr>
        <w:t>.</w:t>
      </w:r>
    </w:p>
    <w:p w:rsidR="00F900EC" w:rsidRPr="00F900EC" w:rsidRDefault="0001260C" w:rsidP="00E63DAE">
      <w:pPr>
        <w:spacing w:after="0" w:line="240" w:lineRule="auto"/>
        <w:ind w:firstLine="708"/>
        <w:jc w:val="both"/>
        <w:rPr>
          <w:rFonts w:asciiTheme="majorHAnsi" w:hAnsiTheme="majorHAnsi"/>
        </w:rPr>
      </w:pPr>
      <w:r>
        <w:rPr>
          <w:rFonts w:asciiTheme="majorHAnsi" w:hAnsiTheme="majorHAnsi"/>
        </w:rPr>
        <w:lastRenderedPageBreak/>
        <w:t xml:space="preserve">7.2. </w:t>
      </w:r>
      <w:r w:rsidR="00F900EC" w:rsidRPr="00F900EC">
        <w:rPr>
          <w:rFonts w:asciiTheme="majorHAnsi" w:hAnsiTheme="majorHAnsi"/>
        </w:rPr>
        <w:t xml:space="preserve">Настоящее Положение вступает в силу </w:t>
      </w:r>
      <w:r w:rsidR="00E63DAE">
        <w:rPr>
          <w:rFonts w:asciiTheme="majorHAnsi" w:hAnsiTheme="majorHAnsi"/>
        </w:rPr>
        <w:t xml:space="preserve">с </w:t>
      </w:r>
      <w:r w:rsidR="00635F5E">
        <w:rPr>
          <w:rFonts w:asciiTheme="majorHAnsi" w:hAnsiTheme="majorHAnsi"/>
        </w:rPr>
        <w:t>даты</w:t>
      </w:r>
      <w:r w:rsidR="00E63DAE">
        <w:rPr>
          <w:rFonts w:asciiTheme="majorHAnsi" w:hAnsiTheme="majorHAnsi"/>
        </w:rPr>
        <w:t xml:space="preserve"> его утверждения </w:t>
      </w:r>
      <w:r>
        <w:rPr>
          <w:rFonts w:asciiTheme="majorHAnsi" w:hAnsiTheme="majorHAnsi"/>
        </w:rPr>
        <w:t xml:space="preserve">Правлением, </w:t>
      </w:r>
      <w:r w:rsidRPr="00F900EC">
        <w:rPr>
          <w:rFonts w:asciiTheme="majorHAnsi" w:hAnsiTheme="majorHAnsi"/>
        </w:rPr>
        <w:t>если</w:t>
      </w:r>
      <w:r w:rsidR="00E63DAE">
        <w:rPr>
          <w:rFonts w:asciiTheme="majorHAnsi" w:hAnsiTheme="majorHAnsi"/>
        </w:rPr>
        <w:t xml:space="preserve"> иной срок не определен решением </w:t>
      </w:r>
      <w:r w:rsidR="00BE073A">
        <w:rPr>
          <w:rFonts w:asciiTheme="majorHAnsi" w:hAnsiTheme="majorHAnsi"/>
        </w:rPr>
        <w:t>Правления</w:t>
      </w:r>
      <w:r w:rsidR="00F900EC" w:rsidRPr="00F900EC">
        <w:rPr>
          <w:rFonts w:asciiTheme="majorHAnsi" w:hAnsiTheme="majorHAnsi"/>
        </w:rPr>
        <w:t>.</w:t>
      </w:r>
    </w:p>
    <w:p w:rsidR="00F900EC" w:rsidRPr="00F900EC" w:rsidRDefault="0001260C" w:rsidP="00E63DAE">
      <w:pPr>
        <w:spacing w:after="0" w:line="240" w:lineRule="auto"/>
        <w:ind w:firstLine="708"/>
        <w:jc w:val="both"/>
        <w:rPr>
          <w:rFonts w:asciiTheme="majorHAnsi" w:hAnsiTheme="majorHAnsi"/>
        </w:rPr>
      </w:pPr>
      <w:r>
        <w:rPr>
          <w:rFonts w:asciiTheme="majorHAnsi" w:hAnsiTheme="majorHAnsi"/>
        </w:rPr>
        <w:t xml:space="preserve">7.3. </w:t>
      </w:r>
      <w:r w:rsidR="00F900EC" w:rsidRPr="00F900EC">
        <w:rPr>
          <w:rFonts w:asciiTheme="majorHAnsi" w:hAnsiTheme="majorHAnsi"/>
        </w:rPr>
        <w:t>После утверждения Положения, а также внесенных изменений, документ, в срок не позднее чем через три рабочих дня со дня принятия, подлежит размещению на официальном сайте Ассоциации в сети «Интернет».</w:t>
      </w:r>
    </w:p>
    <w:p w:rsidR="00F900EC" w:rsidRPr="00F900EC" w:rsidRDefault="0001260C" w:rsidP="00E63DAE">
      <w:pPr>
        <w:spacing w:after="0" w:line="240" w:lineRule="auto"/>
        <w:ind w:firstLine="708"/>
        <w:jc w:val="both"/>
        <w:rPr>
          <w:rFonts w:asciiTheme="majorHAnsi" w:hAnsiTheme="majorHAnsi"/>
        </w:rPr>
      </w:pPr>
      <w:r>
        <w:rPr>
          <w:rFonts w:asciiTheme="majorHAnsi" w:hAnsiTheme="majorHAnsi"/>
        </w:rPr>
        <w:t xml:space="preserve">7.4. </w:t>
      </w:r>
      <w:r w:rsidR="00F900EC" w:rsidRPr="00F900EC">
        <w:rPr>
          <w:rFonts w:asciiTheme="majorHAnsi" w:hAnsiTheme="majorHAnsi"/>
        </w:rPr>
        <w:t xml:space="preserve">Контрольный экземпляр настоящего Положения хранится </w:t>
      </w:r>
      <w:r w:rsidR="00E63DAE">
        <w:rPr>
          <w:rFonts w:asciiTheme="majorHAnsi" w:hAnsiTheme="majorHAnsi"/>
        </w:rPr>
        <w:t xml:space="preserve">у </w:t>
      </w:r>
      <w:r w:rsidR="00BE073A">
        <w:rPr>
          <w:rFonts w:asciiTheme="majorHAnsi" w:hAnsiTheme="majorHAnsi"/>
        </w:rPr>
        <w:t xml:space="preserve">Исполнительного директора Ассоциации. </w:t>
      </w:r>
    </w:p>
    <w:p w:rsidR="00F900EC" w:rsidRPr="00F900EC" w:rsidRDefault="00F900EC" w:rsidP="00F900EC">
      <w:pPr>
        <w:spacing w:after="0" w:line="240" w:lineRule="auto"/>
        <w:jc w:val="both"/>
        <w:rPr>
          <w:rFonts w:asciiTheme="majorHAnsi" w:hAnsiTheme="majorHAnsi"/>
        </w:rPr>
      </w:pPr>
    </w:p>
    <w:p w:rsidR="00F900EC" w:rsidRPr="00F900EC" w:rsidRDefault="00F900EC" w:rsidP="00F900EC">
      <w:pPr>
        <w:spacing w:after="0" w:line="240" w:lineRule="auto"/>
        <w:jc w:val="both"/>
        <w:rPr>
          <w:rFonts w:asciiTheme="majorHAnsi" w:hAnsiTheme="majorHAnsi"/>
        </w:rPr>
      </w:pPr>
    </w:p>
    <w:p w:rsidR="00081283" w:rsidRPr="00081283" w:rsidRDefault="00081283" w:rsidP="0001260C">
      <w:pPr>
        <w:pStyle w:val="45"/>
        <w:keepNext/>
        <w:keepLines/>
        <w:numPr>
          <w:ilvl w:val="0"/>
          <w:numId w:val="1"/>
        </w:numPr>
        <w:shd w:val="clear" w:color="auto" w:fill="auto"/>
        <w:tabs>
          <w:tab w:val="left" w:pos="-1276"/>
        </w:tabs>
        <w:spacing w:before="0" w:line="240" w:lineRule="auto"/>
        <w:jc w:val="center"/>
        <w:rPr>
          <w:rFonts w:asciiTheme="majorHAnsi" w:hAnsiTheme="majorHAnsi" w:cs="Arial"/>
          <w:szCs w:val="24"/>
        </w:rPr>
      </w:pPr>
      <w:bookmarkStart w:id="6" w:name="_Toc471151604"/>
      <w:r w:rsidRPr="00081283">
        <w:rPr>
          <w:rFonts w:asciiTheme="majorHAnsi" w:hAnsiTheme="majorHAnsi" w:cs="Arial"/>
          <w:szCs w:val="24"/>
        </w:rPr>
        <w:t>ЛИСТ РЕГИСТРАЦИИ ИЗМЕНЕНИЙ</w:t>
      </w:r>
      <w:bookmarkEnd w:id="6"/>
    </w:p>
    <w:p w:rsidR="00081283" w:rsidRPr="00081283" w:rsidRDefault="00081283" w:rsidP="00081283">
      <w:pPr>
        <w:pStyle w:val="45"/>
        <w:keepNext/>
        <w:keepLines/>
        <w:shd w:val="clear" w:color="auto" w:fill="auto"/>
        <w:tabs>
          <w:tab w:val="left" w:pos="-1276"/>
        </w:tabs>
        <w:spacing w:before="0" w:line="240" w:lineRule="auto"/>
        <w:rPr>
          <w:rFonts w:asciiTheme="majorHAnsi" w:hAnsiTheme="majorHAnsi" w:cs="Arial"/>
          <w:szCs w:val="24"/>
        </w:rPr>
      </w:pPr>
    </w:p>
    <w:tbl>
      <w:tblPr>
        <w:tblStyle w:val="af"/>
        <w:tblW w:w="0" w:type="auto"/>
        <w:tblInd w:w="108" w:type="dxa"/>
        <w:tblLook w:val="04A0" w:firstRow="1" w:lastRow="0" w:firstColumn="1" w:lastColumn="0" w:noHBand="0" w:noVBand="1"/>
      </w:tblPr>
      <w:tblGrid>
        <w:gridCol w:w="1180"/>
        <w:gridCol w:w="1557"/>
        <w:gridCol w:w="4482"/>
        <w:gridCol w:w="2018"/>
      </w:tblGrid>
      <w:tr w:rsidR="003F4CBB" w:rsidRPr="00081283" w:rsidTr="00E63DAE">
        <w:tc>
          <w:tcPr>
            <w:tcW w:w="1180" w:type="dxa"/>
            <w:vAlign w:val="center"/>
          </w:tcPr>
          <w:p w:rsidR="003F4CBB" w:rsidRPr="00081283" w:rsidRDefault="003F4CBB" w:rsidP="00081283">
            <w:pPr>
              <w:pStyle w:val="45"/>
              <w:keepNext/>
              <w:keepLines/>
              <w:shd w:val="clear" w:color="auto" w:fill="auto"/>
              <w:tabs>
                <w:tab w:val="left" w:pos="-1276"/>
              </w:tabs>
              <w:spacing w:before="0" w:line="240" w:lineRule="auto"/>
              <w:jc w:val="center"/>
              <w:rPr>
                <w:rFonts w:asciiTheme="majorHAnsi" w:hAnsiTheme="majorHAnsi" w:cs="Arial"/>
                <w:b w:val="0"/>
                <w:szCs w:val="24"/>
              </w:rPr>
            </w:pPr>
            <w:bookmarkStart w:id="7" w:name="_Toc471151605"/>
            <w:r w:rsidRPr="00081283">
              <w:rPr>
                <w:rStyle w:val="24"/>
                <w:rFonts w:asciiTheme="majorHAnsi" w:hAnsiTheme="majorHAnsi" w:cs="Times New Roman"/>
                <w:szCs w:val="24"/>
              </w:rPr>
              <w:t>№ редакции</w:t>
            </w:r>
            <w:bookmarkEnd w:id="7"/>
          </w:p>
        </w:tc>
        <w:tc>
          <w:tcPr>
            <w:tcW w:w="1557" w:type="dxa"/>
            <w:vAlign w:val="center"/>
          </w:tcPr>
          <w:p w:rsidR="003F4CBB" w:rsidRPr="00081283" w:rsidRDefault="003F4CBB" w:rsidP="00081283">
            <w:pPr>
              <w:pStyle w:val="45"/>
              <w:keepNext/>
              <w:keepLines/>
              <w:shd w:val="clear" w:color="auto" w:fill="auto"/>
              <w:tabs>
                <w:tab w:val="left" w:pos="-1276"/>
              </w:tabs>
              <w:spacing w:before="0" w:line="240" w:lineRule="auto"/>
              <w:jc w:val="center"/>
              <w:rPr>
                <w:rFonts w:asciiTheme="majorHAnsi" w:hAnsiTheme="majorHAnsi" w:cs="Arial"/>
                <w:b w:val="0"/>
                <w:szCs w:val="24"/>
              </w:rPr>
            </w:pPr>
            <w:bookmarkStart w:id="8" w:name="_Toc471151606"/>
            <w:r w:rsidRPr="00081283">
              <w:rPr>
                <w:rStyle w:val="24"/>
                <w:rFonts w:asciiTheme="majorHAnsi" w:hAnsiTheme="majorHAnsi" w:cs="Times New Roman"/>
                <w:szCs w:val="24"/>
              </w:rPr>
              <w:t>Дата утверждения редакции</w:t>
            </w:r>
            <w:bookmarkEnd w:id="8"/>
          </w:p>
        </w:tc>
        <w:tc>
          <w:tcPr>
            <w:tcW w:w="4482" w:type="dxa"/>
            <w:vAlign w:val="center"/>
          </w:tcPr>
          <w:p w:rsidR="003F4CBB" w:rsidRPr="00081283" w:rsidRDefault="003F4CBB" w:rsidP="00081283">
            <w:pPr>
              <w:pStyle w:val="45"/>
              <w:keepNext/>
              <w:keepLines/>
              <w:shd w:val="clear" w:color="auto" w:fill="auto"/>
              <w:tabs>
                <w:tab w:val="left" w:pos="-1276"/>
              </w:tabs>
              <w:spacing w:before="0" w:line="240" w:lineRule="auto"/>
              <w:jc w:val="center"/>
              <w:rPr>
                <w:rFonts w:asciiTheme="majorHAnsi" w:hAnsiTheme="majorHAnsi" w:cs="Arial"/>
                <w:b w:val="0"/>
                <w:szCs w:val="24"/>
              </w:rPr>
            </w:pPr>
            <w:bookmarkStart w:id="9" w:name="_Toc471151607"/>
            <w:r w:rsidRPr="00081283">
              <w:rPr>
                <w:rStyle w:val="24"/>
                <w:rFonts w:asciiTheme="majorHAnsi" w:hAnsiTheme="majorHAnsi" w:cs="Times New Roman"/>
                <w:szCs w:val="24"/>
              </w:rPr>
              <w:t>Содержание изменений</w:t>
            </w:r>
            <w:bookmarkEnd w:id="9"/>
          </w:p>
        </w:tc>
        <w:tc>
          <w:tcPr>
            <w:tcW w:w="2018" w:type="dxa"/>
            <w:vAlign w:val="center"/>
          </w:tcPr>
          <w:p w:rsidR="003F4CBB" w:rsidRPr="00081283" w:rsidRDefault="003F4CBB" w:rsidP="003F4CBB">
            <w:pPr>
              <w:pStyle w:val="45"/>
              <w:keepNext/>
              <w:keepLines/>
              <w:shd w:val="clear" w:color="auto" w:fill="auto"/>
              <w:tabs>
                <w:tab w:val="left" w:pos="-1276"/>
              </w:tabs>
              <w:spacing w:before="0" w:line="240" w:lineRule="auto"/>
              <w:jc w:val="center"/>
              <w:rPr>
                <w:rFonts w:asciiTheme="majorHAnsi" w:hAnsiTheme="majorHAnsi" w:cs="Arial"/>
                <w:b w:val="0"/>
                <w:szCs w:val="24"/>
              </w:rPr>
            </w:pPr>
            <w:r>
              <w:rPr>
                <w:rFonts w:asciiTheme="majorHAnsi" w:hAnsiTheme="majorHAnsi" w:cs="Arial"/>
                <w:b w:val="0"/>
                <w:szCs w:val="24"/>
              </w:rPr>
              <w:t>Подпись уполномоченного лица</w:t>
            </w:r>
          </w:p>
        </w:tc>
      </w:tr>
      <w:tr w:rsidR="003F4CBB" w:rsidRPr="00081283" w:rsidTr="00E63DAE">
        <w:trPr>
          <w:trHeight w:val="631"/>
        </w:trPr>
        <w:tc>
          <w:tcPr>
            <w:tcW w:w="1180" w:type="dxa"/>
            <w:vAlign w:val="center"/>
          </w:tcPr>
          <w:p w:rsidR="003F4CBB" w:rsidRPr="00081283" w:rsidRDefault="003F4CBB" w:rsidP="00081283">
            <w:pPr>
              <w:pStyle w:val="23"/>
              <w:shd w:val="clear" w:color="auto" w:fill="auto"/>
              <w:spacing w:before="0" w:after="0" w:line="240" w:lineRule="auto"/>
              <w:ind w:firstLine="0"/>
              <w:jc w:val="center"/>
              <w:rPr>
                <w:rFonts w:asciiTheme="majorHAnsi" w:hAnsiTheme="majorHAnsi"/>
                <w:szCs w:val="24"/>
              </w:rPr>
            </w:pPr>
            <w:r w:rsidRPr="00081283">
              <w:rPr>
                <w:rFonts w:asciiTheme="majorHAnsi" w:eastAsia="Book Antiqua" w:hAnsiTheme="majorHAnsi"/>
                <w:szCs w:val="24"/>
              </w:rPr>
              <w:t>0</w:t>
            </w:r>
          </w:p>
        </w:tc>
        <w:tc>
          <w:tcPr>
            <w:tcW w:w="1557" w:type="dxa"/>
            <w:vAlign w:val="center"/>
          </w:tcPr>
          <w:p w:rsidR="003F4CBB" w:rsidRPr="00081283" w:rsidRDefault="00BE073A" w:rsidP="00BE073A">
            <w:pPr>
              <w:pStyle w:val="23"/>
              <w:shd w:val="clear" w:color="auto" w:fill="auto"/>
              <w:spacing w:before="0" w:after="0" w:line="240" w:lineRule="auto"/>
              <w:ind w:firstLine="0"/>
              <w:jc w:val="center"/>
              <w:rPr>
                <w:rFonts w:asciiTheme="majorHAnsi" w:hAnsiTheme="majorHAnsi"/>
                <w:color w:val="FF0000"/>
                <w:szCs w:val="24"/>
              </w:rPr>
            </w:pPr>
            <w:r>
              <w:rPr>
                <w:rFonts w:asciiTheme="majorHAnsi" w:eastAsia="Book Antiqua" w:hAnsiTheme="majorHAnsi"/>
                <w:color w:val="FF0000"/>
                <w:szCs w:val="24"/>
              </w:rPr>
              <w:t>13.</w:t>
            </w:r>
            <w:r w:rsidR="003F4CBB" w:rsidRPr="00081283">
              <w:rPr>
                <w:rFonts w:asciiTheme="majorHAnsi" w:eastAsia="Book Antiqua" w:hAnsiTheme="majorHAnsi"/>
                <w:color w:val="FF0000"/>
                <w:szCs w:val="24"/>
              </w:rPr>
              <w:t>01.2017г.</w:t>
            </w:r>
          </w:p>
        </w:tc>
        <w:tc>
          <w:tcPr>
            <w:tcW w:w="4482" w:type="dxa"/>
            <w:vAlign w:val="center"/>
          </w:tcPr>
          <w:p w:rsidR="003F4CBB" w:rsidRPr="00081283" w:rsidRDefault="00E80783" w:rsidP="00081283">
            <w:pPr>
              <w:pStyle w:val="23"/>
              <w:shd w:val="clear" w:color="auto" w:fill="auto"/>
              <w:spacing w:before="0" w:after="0" w:line="240" w:lineRule="auto"/>
              <w:ind w:firstLine="0"/>
              <w:jc w:val="left"/>
              <w:rPr>
                <w:rFonts w:asciiTheme="majorHAnsi" w:hAnsiTheme="majorHAnsi"/>
                <w:szCs w:val="24"/>
              </w:rPr>
            </w:pPr>
            <w:r>
              <w:rPr>
                <w:rFonts w:asciiTheme="majorHAnsi" w:eastAsia="Book Antiqua" w:hAnsiTheme="majorHAnsi"/>
                <w:szCs w:val="24"/>
              </w:rPr>
              <w:t>Первоначальная редакция</w:t>
            </w:r>
          </w:p>
        </w:tc>
        <w:tc>
          <w:tcPr>
            <w:tcW w:w="2018" w:type="dxa"/>
            <w:vAlign w:val="center"/>
          </w:tcPr>
          <w:p w:rsidR="003F4CBB" w:rsidRPr="00081283" w:rsidRDefault="003F4CBB" w:rsidP="003F4CBB">
            <w:pPr>
              <w:pStyle w:val="23"/>
              <w:shd w:val="clear" w:color="auto" w:fill="auto"/>
              <w:spacing w:before="0" w:after="0" w:line="240" w:lineRule="auto"/>
              <w:ind w:firstLine="0"/>
              <w:jc w:val="left"/>
              <w:rPr>
                <w:rFonts w:asciiTheme="majorHAnsi" w:hAnsiTheme="majorHAnsi"/>
                <w:szCs w:val="24"/>
              </w:rPr>
            </w:pPr>
          </w:p>
        </w:tc>
      </w:tr>
      <w:tr w:rsidR="003F4CBB" w:rsidRPr="00081283" w:rsidTr="00E63DAE">
        <w:trPr>
          <w:trHeight w:val="631"/>
        </w:trPr>
        <w:tc>
          <w:tcPr>
            <w:tcW w:w="1180" w:type="dxa"/>
            <w:vAlign w:val="center"/>
          </w:tcPr>
          <w:p w:rsidR="003F4CBB" w:rsidRPr="00081283" w:rsidRDefault="003F4CBB" w:rsidP="00081283">
            <w:pPr>
              <w:pStyle w:val="23"/>
              <w:shd w:val="clear" w:color="auto" w:fill="auto"/>
              <w:spacing w:before="0" w:after="0" w:line="240" w:lineRule="auto"/>
              <w:ind w:firstLine="0"/>
              <w:jc w:val="center"/>
              <w:rPr>
                <w:rFonts w:asciiTheme="majorHAnsi" w:eastAsia="Book Antiqua" w:hAnsiTheme="majorHAnsi"/>
                <w:szCs w:val="24"/>
              </w:rPr>
            </w:pPr>
          </w:p>
        </w:tc>
        <w:tc>
          <w:tcPr>
            <w:tcW w:w="1557" w:type="dxa"/>
            <w:vAlign w:val="center"/>
          </w:tcPr>
          <w:p w:rsidR="003F4CBB" w:rsidRDefault="003F4CBB" w:rsidP="00081283">
            <w:pPr>
              <w:pStyle w:val="23"/>
              <w:shd w:val="clear" w:color="auto" w:fill="auto"/>
              <w:spacing w:before="0" w:after="0" w:line="240" w:lineRule="auto"/>
              <w:ind w:firstLine="0"/>
              <w:jc w:val="center"/>
              <w:rPr>
                <w:rFonts w:asciiTheme="majorHAnsi" w:eastAsia="Book Antiqua" w:hAnsiTheme="majorHAnsi"/>
                <w:color w:val="FF0000"/>
                <w:szCs w:val="24"/>
              </w:rPr>
            </w:pPr>
          </w:p>
        </w:tc>
        <w:tc>
          <w:tcPr>
            <w:tcW w:w="4482" w:type="dxa"/>
            <w:vAlign w:val="center"/>
          </w:tcPr>
          <w:p w:rsidR="003F4CBB" w:rsidRPr="00081283" w:rsidRDefault="003F4CBB" w:rsidP="00081283">
            <w:pPr>
              <w:pStyle w:val="23"/>
              <w:shd w:val="clear" w:color="auto" w:fill="auto"/>
              <w:spacing w:before="0" w:after="0" w:line="240" w:lineRule="auto"/>
              <w:ind w:firstLine="0"/>
              <w:jc w:val="left"/>
              <w:rPr>
                <w:rFonts w:asciiTheme="majorHAnsi" w:eastAsia="Book Antiqua" w:hAnsiTheme="majorHAnsi"/>
                <w:szCs w:val="24"/>
              </w:rPr>
            </w:pPr>
          </w:p>
        </w:tc>
        <w:tc>
          <w:tcPr>
            <w:tcW w:w="2018" w:type="dxa"/>
            <w:vAlign w:val="center"/>
          </w:tcPr>
          <w:p w:rsidR="003F4CBB" w:rsidRPr="00081283" w:rsidRDefault="003F4CBB" w:rsidP="00081283">
            <w:pPr>
              <w:pStyle w:val="23"/>
              <w:shd w:val="clear" w:color="auto" w:fill="auto"/>
              <w:spacing w:before="0" w:after="0" w:line="240" w:lineRule="auto"/>
              <w:ind w:firstLine="0"/>
              <w:jc w:val="left"/>
              <w:rPr>
                <w:rFonts w:asciiTheme="majorHAnsi" w:eastAsia="Book Antiqua" w:hAnsiTheme="majorHAnsi"/>
                <w:szCs w:val="24"/>
              </w:rPr>
            </w:pPr>
          </w:p>
        </w:tc>
      </w:tr>
      <w:tr w:rsidR="0001260C" w:rsidRPr="00081283" w:rsidTr="00E63DAE">
        <w:trPr>
          <w:trHeight w:val="631"/>
        </w:trPr>
        <w:tc>
          <w:tcPr>
            <w:tcW w:w="1180" w:type="dxa"/>
            <w:vAlign w:val="center"/>
          </w:tcPr>
          <w:p w:rsidR="0001260C" w:rsidRPr="00081283" w:rsidRDefault="0001260C" w:rsidP="00081283">
            <w:pPr>
              <w:pStyle w:val="23"/>
              <w:shd w:val="clear" w:color="auto" w:fill="auto"/>
              <w:spacing w:before="0" w:after="0" w:line="240" w:lineRule="auto"/>
              <w:ind w:firstLine="0"/>
              <w:jc w:val="center"/>
              <w:rPr>
                <w:rFonts w:asciiTheme="majorHAnsi" w:eastAsia="Book Antiqua" w:hAnsiTheme="majorHAnsi"/>
                <w:szCs w:val="24"/>
              </w:rPr>
            </w:pPr>
          </w:p>
        </w:tc>
        <w:tc>
          <w:tcPr>
            <w:tcW w:w="1557" w:type="dxa"/>
            <w:vAlign w:val="center"/>
          </w:tcPr>
          <w:p w:rsidR="0001260C" w:rsidRDefault="0001260C" w:rsidP="00081283">
            <w:pPr>
              <w:pStyle w:val="23"/>
              <w:shd w:val="clear" w:color="auto" w:fill="auto"/>
              <w:spacing w:before="0" w:after="0" w:line="240" w:lineRule="auto"/>
              <w:ind w:firstLine="0"/>
              <w:jc w:val="center"/>
              <w:rPr>
                <w:rFonts w:asciiTheme="majorHAnsi" w:eastAsia="Book Antiqua" w:hAnsiTheme="majorHAnsi"/>
                <w:color w:val="FF0000"/>
                <w:szCs w:val="24"/>
              </w:rPr>
            </w:pPr>
          </w:p>
        </w:tc>
        <w:tc>
          <w:tcPr>
            <w:tcW w:w="4482" w:type="dxa"/>
            <w:vAlign w:val="center"/>
          </w:tcPr>
          <w:p w:rsidR="0001260C" w:rsidRPr="00081283" w:rsidRDefault="0001260C" w:rsidP="00081283">
            <w:pPr>
              <w:pStyle w:val="23"/>
              <w:shd w:val="clear" w:color="auto" w:fill="auto"/>
              <w:spacing w:before="0" w:after="0" w:line="240" w:lineRule="auto"/>
              <w:ind w:firstLine="0"/>
              <w:jc w:val="left"/>
              <w:rPr>
                <w:rFonts w:asciiTheme="majorHAnsi" w:eastAsia="Book Antiqua" w:hAnsiTheme="majorHAnsi"/>
                <w:szCs w:val="24"/>
              </w:rPr>
            </w:pPr>
          </w:p>
        </w:tc>
        <w:tc>
          <w:tcPr>
            <w:tcW w:w="2018" w:type="dxa"/>
            <w:vAlign w:val="center"/>
          </w:tcPr>
          <w:p w:rsidR="0001260C" w:rsidRPr="00081283" w:rsidRDefault="0001260C" w:rsidP="00081283">
            <w:pPr>
              <w:pStyle w:val="23"/>
              <w:shd w:val="clear" w:color="auto" w:fill="auto"/>
              <w:spacing w:before="0" w:after="0" w:line="240" w:lineRule="auto"/>
              <w:ind w:firstLine="0"/>
              <w:jc w:val="left"/>
              <w:rPr>
                <w:rFonts w:asciiTheme="majorHAnsi" w:eastAsia="Book Antiqua" w:hAnsiTheme="majorHAnsi"/>
                <w:szCs w:val="24"/>
              </w:rPr>
            </w:pPr>
          </w:p>
        </w:tc>
      </w:tr>
      <w:tr w:rsidR="0001260C" w:rsidRPr="00081283" w:rsidTr="00E63DAE">
        <w:trPr>
          <w:trHeight w:val="631"/>
        </w:trPr>
        <w:tc>
          <w:tcPr>
            <w:tcW w:w="1180" w:type="dxa"/>
            <w:vAlign w:val="center"/>
          </w:tcPr>
          <w:p w:rsidR="0001260C" w:rsidRPr="00081283" w:rsidRDefault="0001260C" w:rsidP="00081283">
            <w:pPr>
              <w:pStyle w:val="23"/>
              <w:shd w:val="clear" w:color="auto" w:fill="auto"/>
              <w:spacing w:before="0" w:after="0" w:line="240" w:lineRule="auto"/>
              <w:ind w:firstLine="0"/>
              <w:jc w:val="center"/>
              <w:rPr>
                <w:rFonts w:asciiTheme="majorHAnsi" w:eastAsia="Book Antiqua" w:hAnsiTheme="majorHAnsi"/>
                <w:szCs w:val="24"/>
              </w:rPr>
            </w:pPr>
          </w:p>
        </w:tc>
        <w:tc>
          <w:tcPr>
            <w:tcW w:w="1557" w:type="dxa"/>
            <w:vAlign w:val="center"/>
          </w:tcPr>
          <w:p w:rsidR="0001260C" w:rsidRDefault="0001260C" w:rsidP="00081283">
            <w:pPr>
              <w:pStyle w:val="23"/>
              <w:shd w:val="clear" w:color="auto" w:fill="auto"/>
              <w:spacing w:before="0" w:after="0" w:line="240" w:lineRule="auto"/>
              <w:ind w:firstLine="0"/>
              <w:jc w:val="center"/>
              <w:rPr>
                <w:rFonts w:asciiTheme="majorHAnsi" w:eastAsia="Book Antiqua" w:hAnsiTheme="majorHAnsi"/>
                <w:color w:val="FF0000"/>
                <w:szCs w:val="24"/>
              </w:rPr>
            </w:pPr>
          </w:p>
        </w:tc>
        <w:tc>
          <w:tcPr>
            <w:tcW w:w="4482" w:type="dxa"/>
            <w:vAlign w:val="center"/>
          </w:tcPr>
          <w:p w:rsidR="0001260C" w:rsidRPr="00081283" w:rsidRDefault="0001260C" w:rsidP="00081283">
            <w:pPr>
              <w:pStyle w:val="23"/>
              <w:shd w:val="clear" w:color="auto" w:fill="auto"/>
              <w:spacing w:before="0" w:after="0" w:line="240" w:lineRule="auto"/>
              <w:ind w:firstLine="0"/>
              <w:jc w:val="left"/>
              <w:rPr>
                <w:rFonts w:asciiTheme="majorHAnsi" w:eastAsia="Book Antiqua" w:hAnsiTheme="majorHAnsi"/>
                <w:szCs w:val="24"/>
              </w:rPr>
            </w:pPr>
          </w:p>
        </w:tc>
        <w:tc>
          <w:tcPr>
            <w:tcW w:w="2018" w:type="dxa"/>
            <w:vAlign w:val="center"/>
          </w:tcPr>
          <w:p w:rsidR="0001260C" w:rsidRPr="00081283" w:rsidRDefault="0001260C" w:rsidP="00081283">
            <w:pPr>
              <w:pStyle w:val="23"/>
              <w:shd w:val="clear" w:color="auto" w:fill="auto"/>
              <w:spacing w:before="0" w:after="0" w:line="240" w:lineRule="auto"/>
              <w:ind w:firstLine="0"/>
              <w:jc w:val="left"/>
              <w:rPr>
                <w:rFonts w:asciiTheme="majorHAnsi" w:eastAsia="Book Antiqua" w:hAnsiTheme="majorHAnsi"/>
                <w:szCs w:val="24"/>
              </w:rPr>
            </w:pPr>
          </w:p>
        </w:tc>
      </w:tr>
      <w:tr w:rsidR="0001260C" w:rsidRPr="00081283" w:rsidTr="00E63DAE">
        <w:trPr>
          <w:trHeight w:val="631"/>
        </w:trPr>
        <w:tc>
          <w:tcPr>
            <w:tcW w:w="1180" w:type="dxa"/>
            <w:vAlign w:val="center"/>
          </w:tcPr>
          <w:p w:rsidR="0001260C" w:rsidRPr="00081283" w:rsidRDefault="0001260C" w:rsidP="00081283">
            <w:pPr>
              <w:pStyle w:val="23"/>
              <w:shd w:val="clear" w:color="auto" w:fill="auto"/>
              <w:spacing w:before="0" w:after="0" w:line="240" w:lineRule="auto"/>
              <w:ind w:firstLine="0"/>
              <w:jc w:val="center"/>
              <w:rPr>
                <w:rFonts w:asciiTheme="majorHAnsi" w:eastAsia="Book Antiqua" w:hAnsiTheme="majorHAnsi"/>
                <w:szCs w:val="24"/>
              </w:rPr>
            </w:pPr>
          </w:p>
        </w:tc>
        <w:tc>
          <w:tcPr>
            <w:tcW w:w="1557" w:type="dxa"/>
            <w:vAlign w:val="center"/>
          </w:tcPr>
          <w:p w:rsidR="0001260C" w:rsidRDefault="0001260C" w:rsidP="00081283">
            <w:pPr>
              <w:pStyle w:val="23"/>
              <w:shd w:val="clear" w:color="auto" w:fill="auto"/>
              <w:spacing w:before="0" w:after="0" w:line="240" w:lineRule="auto"/>
              <w:ind w:firstLine="0"/>
              <w:jc w:val="center"/>
              <w:rPr>
                <w:rFonts w:asciiTheme="majorHAnsi" w:eastAsia="Book Antiqua" w:hAnsiTheme="majorHAnsi"/>
                <w:color w:val="FF0000"/>
                <w:szCs w:val="24"/>
              </w:rPr>
            </w:pPr>
          </w:p>
        </w:tc>
        <w:tc>
          <w:tcPr>
            <w:tcW w:w="4482" w:type="dxa"/>
            <w:vAlign w:val="center"/>
          </w:tcPr>
          <w:p w:rsidR="0001260C" w:rsidRPr="00081283" w:rsidRDefault="0001260C" w:rsidP="00081283">
            <w:pPr>
              <w:pStyle w:val="23"/>
              <w:shd w:val="clear" w:color="auto" w:fill="auto"/>
              <w:spacing w:before="0" w:after="0" w:line="240" w:lineRule="auto"/>
              <w:ind w:firstLine="0"/>
              <w:jc w:val="left"/>
              <w:rPr>
                <w:rFonts w:asciiTheme="majorHAnsi" w:eastAsia="Book Antiqua" w:hAnsiTheme="majorHAnsi"/>
                <w:szCs w:val="24"/>
              </w:rPr>
            </w:pPr>
          </w:p>
        </w:tc>
        <w:tc>
          <w:tcPr>
            <w:tcW w:w="2018" w:type="dxa"/>
            <w:vAlign w:val="center"/>
          </w:tcPr>
          <w:p w:rsidR="0001260C" w:rsidRPr="00081283" w:rsidRDefault="0001260C" w:rsidP="00081283">
            <w:pPr>
              <w:pStyle w:val="23"/>
              <w:shd w:val="clear" w:color="auto" w:fill="auto"/>
              <w:spacing w:before="0" w:after="0" w:line="240" w:lineRule="auto"/>
              <w:ind w:firstLine="0"/>
              <w:jc w:val="left"/>
              <w:rPr>
                <w:rFonts w:asciiTheme="majorHAnsi" w:eastAsia="Book Antiqua" w:hAnsiTheme="majorHAnsi"/>
                <w:szCs w:val="24"/>
              </w:rPr>
            </w:pPr>
          </w:p>
        </w:tc>
      </w:tr>
      <w:tr w:rsidR="0001260C" w:rsidRPr="00081283" w:rsidTr="00E63DAE">
        <w:trPr>
          <w:trHeight w:val="631"/>
        </w:trPr>
        <w:tc>
          <w:tcPr>
            <w:tcW w:w="1180" w:type="dxa"/>
            <w:vAlign w:val="center"/>
          </w:tcPr>
          <w:p w:rsidR="0001260C" w:rsidRPr="00081283" w:rsidRDefault="0001260C" w:rsidP="00081283">
            <w:pPr>
              <w:pStyle w:val="23"/>
              <w:shd w:val="clear" w:color="auto" w:fill="auto"/>
              <w:spacing w:before="0" w:after="0" w:line="240" w:lineRule="auto"/>
              <w:ind w:firstLine="0"/>
              <w:jc w:val="center"/>
              <w:rPr>
                <w:rFonts w:asciiTheme="majorHAnsi" w:eastAsia="Book Antiqua" w:hAnsiTheme="majorHAnsi"/>
                <w:szCs w:val="24"/>
              </w:rPr>
            </w:pPr>
          </w:p>
        </w:tc>
        <w:tc>
          <w:tcPr>
            <w:tcW w:w="1557" w:type="dxa"/>
            <w:vAlign w:val="center"/>
          </w:tcPr>
          <w:p w:rsidR="0001260C" w:rsidRDefault="0001260C" w:rsidP="00081283">
            <w:pPr>
              <w:pStyle w:val="23"/>
              <w:shd w:val="clear" w:color="auto" w:fill="auto"/>
              <w:spacing w:before="0" w:after="0" w:line="240" w:lineRule="auto"/>
              <w:ind w:firstLine="0"/>
              <w:jc w:val="center"/>
              <w:rPr>
                <w:rFonts w:asciiTheme="majorHAnsi" w:eastAsia="Book Antiqua" w:hAnsiTheme="majorHAnsi"/>
                <w:color w:val="FF0000"/>
                <w:szCs w:val="24"/>
              </w:rPr>
            </w:pPr>
          </w:p>
        </w:tc>
        <w:tc>
          <w:tcPr>
            <w:tcW w:w="4482" w:type="dxa"/>
            <w:vAlign w:val="center"/>
          </w:tcPr>
          <w:p w:rsidR="0001260C" w:rsidRPr="00081283" w:rsidRDefault="0001260C" w:rsidP="00081283">
            <w:pPr>
              <w:pStyle w:val="23"/>
              <w:shd w:val="clear" w:color="auto" w:fill="auto"/>
              <w:spacing w:before="0" w:after="0" w:line="240" w:lineRule="auto"/>
              <w:ind w:firstLine="0"/>
              <w:jc w:val="left"/>
              <w:rPr>
                <w:rFonts w:asciiTheme="majorHAnsi" w:eastAsia="Book Antiqua" w:hAnsiTheme="majorHAnsi"/>
                <w:szCs w:val="24"/>
              </w:rPr>
            </w:pPr>
          </w:p>
        </w:tc>
        <w:tc>
          <w:tcPr>
            <w:tcW w:w="2018" w:type="dxa"/>
            <w:vAlign w:val="center"/>
          </w:tcPr>
          <w:p w:rsidR="0001260C" w:rsidRPr="00081283" w:rsidRDefault="0001260C" w:rsidP="00081283">
            <w:pPr>
              <w:pStyle w:val="23"/>
              <w:shd w:val="clear" w:color="auto" w:fill="auto"/>
              <w:spacing w:before="0" w:after="0" w:line="240" w:lineRule="auto"/>
              <w:ind w:firstLine="0"/>
              <w:jc w:val="left"/>
              <w:rPr>
                <w:rFonts w:asciiTheme="majorHAnsi" w:eastAsia="Book Antiqua" w:hAnsiTheme="majorHAnsi"/>
                <w:szCs w:val="24"/>
              </w:rPr>
            </w:pPr>
          </w:p>
        </w:tc>
      </w:tr>
      <w:tr w:rsidR="0001260C" w:rsidRPr="00081283" w:rsidTr="00E63DAE">
        <w:trPr>
          <w:trHeight w:val="631"/>
        </w:trPr>
        <w:tc>
          <w:tcPr>
            <w:tcW w:w="1180" w:type="dxa"/>
            <w:vAlign w:val="center"/>
          </w:tcPr>
          <w:p w:rsidR="0001260C" w:rsidRPr="00081283" w:rsidRDefault="0001260C" w:rsidP="00081283">
            <w:pPr>
              <w:pStyle w:val="23"/>
              <w:shd w:val="clear" w:color="auto" w:fill="auto"/>
              <w:spacing w:before="0" w:after="0" w:line="240" w:lineRule="auto"/>
              <w:ind w:firstLine="0"/>
              <w:jc w:val="center"/>
              <w:rPr>
                <w:rFonts w:asciiTheme="majorHAnsi" w:eastAsia="Book Antiqua" w:hAnsiTheme="majorHAnsi"/>
                <w:szCs w:val="24"/>
              </w:rPr>
            </w:pPr>
          </w:p>
        </w:tc>
        <w:tc>
          <w:tcPr>
            <w:tcW w:w="1557" w:type="dxa"/>
            <w:vAlign w:val="center"/>
          </w:tcPr>
          <w:p w:rsidR="0001260C" w:rsidRDefault="0001260C" w:rsidP="00081283">
            <w:pPr>
              <w:pStyle w:val="23"/>
              <w:shd w:val="clear" w:color="auto" w:fill="auto"/>
              <w:spacing w:before="0" w:after="0" w:line="240" w:lineRule="auto"/>
              <w:ind w:firstLine="0"/>
              <w:jc w:val="center"/>
              <w:rPr>
                <w:rFonts w:asciiTheme="majorHAnsi" w:eastAsia="Book Antiqua" w:hAnsiTheme="majorHAnsi"/>
                <w:color w:val="FF0000"/>
                <w:szCs w:val="24"/>
              </w:rPr>
            </w:pPr>
          </w:p>
        </w:tc>
        <w:tc>
          <w:tcPr>
            <w:tcW w:w="4482" w:type="dxa"/>
            <w:vAlign w:val="center"/>
          </w:tcPr>
          <w:p w:rsidR="0001260C" w:rsidRPr="00081283" w:rsidRDefault="0001260C" w:rsidP="00081283">
            <w:pPr>
              <w:pStyle w:val="23"/>
              <w:shd w:val="clear" w:color="auto" w:fill="auto"/>
              <w:spacing w:before="0" w:after="0" w:line="240" w:lineRule="auto"/>
              <w:ind w:firstLine="0"/>
              <w:jc w:val="left"/>
              <w:rPr>
                <w:rFonts w:asciiTheme="majorHAnsi" w:eastAsia="Book Antiqua" w:hAnsiTheme="majorHAnsi"/>
                <w:szCs w:val="24"/>
              </w:rPr>
            </w:pPr>
          </w:p>
        </w:tc>
        <w:tc>
          <w:tcPr>
            <w:tcW w:w="2018" w:type="dxa"/>
            <w:vAlign w:val="center"/>
          </w:tcPr>
          <w:p w:rsidR="0001260C" w:rsidRPr="00081283" w:rsidRDefault="0001260C" w:rsidP="00081283">
            <w:pPr>
              <w:pStyle w:val="23"/>
              <w:shd w:val="clear" w:color="auto" w:fill="auto"/>
              <w:spacing w:before="0" w:after="0" w:line="240" w:lineRule="auto"/>
              <w:ind w:firstLine="0"/>
              <w:jc w:val="left"/>
              <w:rPr>
                <w:rFonts w:asciiTheme="majorHAnsi" w:eastAsia="Book Antiqua" w:hAnsiTheme="majorHAnsi"/>
                <w:szCs w:val="24"/>
              </w:rPr>
            </w:pPr>
          </w:p>
        </w:tc>
      </w:tr>
      <w:tr w:rsidR="0001260C" w:rsidRPr="00081283" w:rsidTr="00E63DAE">
        <w:trPr>
          <w:trHeight w:val="631"/>
        </w:trPr>
        <w:tc>
          <w:tcPr>
            <w:tcW w:w="1180" w:type="dxa"/>
            <w:vAlign w:val="center"/>
          </w:tcPr>
          <w:p w:rsidR="0001260C" w:rsidRPr="00081283" w:rsidRDefault="0001260C" w:rsidP="00081283">
            <w:pPr>
              <w:pStyle w:val="23"/>
              <w:shd w:val="clear" w:color="auto" w:fill="auto"/>
              <w:spacing w:before="0" w:after="0" w:line="240" w:lineRule="auto"/>
              <w:ind w:firstLine="0"/>
              <w:jc w:val="center"/>
              <w:rPr>
                <w:rFonts w:asciiTheme="majorHAnsi" w:eastAsia="Book Antiqua" w:hAnsiTheme="majorHAnsi"/>
                <w:szCs w:val="24"/>
              </w:rPr>
            </w:pPr>
          </w:p>
        </w:tc>
        <w:tc>
          <w:tcPr>
            <w:tcW w:w="1557" w:type="dxa"/>
            <w:vAlign w:val="center"/>
          </w:tcPr>
          <w:p w:rsidR="0001260C" w:rsidRDefault="0001260C" w:rsidP="00081283">
            <w:pPr>
              <w:pStyle w:val="23"/>
              <w:shd w:val="clear" w:color="auto" w:fill="auto"/>
              <w:spacing w:before="0" w:after="0" w:line="240" w:lineRule="auto"/>
              <w:ind w:firstLine="0"/>
              <w:jc w:val="center"/>
              <w:rPr>
                <w:rFonts w:asciiTheme="majorHAnsi" w:eastAsia="Book Antiqua" w:hAnsiTheme="majorHAnsi"/>
                <w:color w:val="FF0000"/>
                <w:szCs w:val="24"/>
              </w:rPr>
            </w:pPr>
          </w:p>
        </w:tc>
        <w:tc>
          <w:tcPr>
            <w:tcW w:w="4482" w:type="dxa"/>
            <w:vAlign w:val="center"/>
          </w:tcPr>
          <w:p w:rsidR="0001260C" w:rsidRPr="00081283" w:rsidRDefault="0001260C" w:rsidP="00081283">
            <w:pPr>
              <w:pStyle w:val="23"/>
              <w:shd w:val="clear" w:color="auto" w:fill="auto"/>
              <w:spacing w:before="0" w:after="0" w:line="240" w:lineRule="auto"/>
              <w:ind w:firstLine="0"/>
              <w:jc w:val="left"/>
              <w:rPr>
                <w:rFonts w:asciiTheme="majorHAnsi" w:eastAsia="Book Antiqua" w:hAnsiTheme="majorHAnsi"/>
                <w:szCs w:val="24"/>
              </w:rPr>
            </w:pPr>
          </w:p>
        </w:tc>
        <w:tc>
          <w:tcPr>
            <w:tcW w:w="2018" w:type="dxa"/>
            <w:vAlign w:val="center"/>
          </w:tcPr>
          <w:p w:rsidR="0001260C" w:rsidRPr="00081283" w:rsidRDefault="0001260C" w:rsidP="00081283">
            <w:pPr>
              <w:pStyle w:val="23"/>
              <w:shd w:val="clear" w:color="auto" w:fill="auto"/>
              <w:spacing w:before="0" w:after="0" w:line="240" w:lineRule="auto"/>
              <w:ind w:firstLine="0"/>
              <w:jc w:val="left"/>
              <w:rPr>
                <w:rFonts w:asciiTheme="majorHAnsi" w:eastAsia="Book Antiqua" w:hAnsiTheme="majorHAnsi"/>
                <w:szCs w:val="24"/>
              </w:rPr>
            </w:pPr>
          </w:p>
        </w:tc>
      </w:tr>
      <w:tr w:rsidR="0001260C" w:rsidRPr="00081283" w:rsidTr="00E63DAE">
        <w:trPr>
          <w:trHeight w:val="631"/>
        </w:trPr>
        <w:tc>
          <w:tcPr>
            <w:tcW w:w="1180" w:type="dxa"/>
            <w:vAlign w:val="center"/>
          </w:tcPr>
          <w:p w:rsidR="0001260C" w:rsidRPr="00081283" w:rsidRDefault="0001260C" w:rsidP="00081283">
            <w:pPr>
              <w:pStyle w:val="23"/>
              <w:shd w:val="clear" w:color="auto" w:fill="auto"/>
              <w:spacing w:before="0" w:after="0" w:line="240" w:lineRule="auto"/>
              <w:ind w:firstLine="0"/>
              <w:jc w:val="center"/>
              <w:rPr>
                <w:rFonts w:asciiTheme="majorHAnsi" w:eastAsia="Book Antiqua" w:hAnsiTheme="majorHAnsi"/>
                <w:szCs w:val="24"/>
              </w:rPr>
            </w:pPr>
          </w:p>
        </w:tc>
        <w:tc>
          <w:tcPr>
            <w:tcW w:w="1557" w:type="dxa"/>
            <w:vAlign w:val="center"/>
          </w:tcPr>
          <w:p w:rsidR="0001260C" w:rsidRDefault="0001260C" w:rsidP="00081283">
            <w:pPr>
              <w:pStyle w:val="23"/>
              <w:shd w:val="clear" w:color="auto" w:fill="auto"/>
              <w:spacing w:before="0" w:after="0" w:line="240" w:lineRule="auto"/>
              <w:ind w:firstLine="0"/>
              <w:jc w:val="center"/>
              <w:rPr>
                <w:rFonts w:asciiTheme="majorHAnsi" w:eastAsia="Book Antiqua" w:hAnsiTheme="majorHAnsi"/>
                <w:color w:val="FF0000"/>
                <w:szCs w:val="24"/>
              </w:rPr>
            </w:pPr>
          </w:p>
        </w:tc>
        <w:tc>
          <w:tcPr>
            <w:tcW w:w="4482" w:type="dxa"/>
            <w:vAlign w:val="center"/>
          </w:tcPr>
          <w:p w:rsidR="0001260C" w:rsidRPr="00081283" w:rsidRDefault="0001260C" w:rsidP="00081283">
            <w:pPr>
              <w:pStyle w:val="23"/>
              <w:shd w:val="clear" w:color="auto" w:fill="auto"/>
              <w:spacing w:before="0" w:after="0" w:line="240" w:lineRule="auto"/>
              <w:ind w:firstLine="0"/>
              <w:jc w:val="left"/>
              <w:rPr>
                <w:rFonts w:asciiTheme="majorHAnsi" w:eastAsia="Book Antiqua" w:hAnsiTheme="majorHAnsi"/>
                <w:szCs w:val="24"/>
              </w:rPr>
            </w:pPr>
          </w:p>
        </w:tc>
        <w:tc>
          <w:tcPr>
            <w:tcW w:w="2018" w:type="dxa"/>
            <w:vAlign w:val="center"/>
          </w:tcPr>
          <w:p w:rsidR="0001260C" w:rsidRPr="00081283" w:rsidRDefault="0001260C" w:rsidP="00081283">
            <w:pPr>
              <w:pStyle w:val="23"/>
              <w:shd w:val="clear" w:color="auto" w:fill="auto"/>
              <w:spacing w:before="0" w:after="0" w:line="240" w:lineRule="auto"/>
              <w:ind w:firstLine="0"/>
              <w:jc w:val="left"/>
              <w:rPr>
                <w:rFonts w:asciiTheme="majorHAnsi" w:eastAsia="Book Antiqua" w:hAnsiTheme="majorHAnsi"/>
                <w:szCs w:val="24"/>
              </w:rPr>
            </w:pPr>
          </w:p>
        </w:tc>
      </w:tr>
    </w:tbl>
    <w:p w:rsidR="00E63DAE" w:rsidRPr="00081283" w:rsidRDefault="00E63DAE" w:rsidP="00E63DAE">
      <w:pPr>
        <w:pStyle w:val="a9"/>
        <w:jc w:val="center"/>
        <w:rPr>
          <w:rFonts w:asciiTheme="majorHAnsi" w:hAnsiTheme="majorHAnsi"/>
          <w:color w:val="0000CC"/>
          <w:szCs w:val="24"/>
        </w:rPr>
      </w:pPr>
    </w:p>
    <w:sectPr w:rsidR="00E63DAE" w:rsidRPr="00081283" w:rsidSect="000C101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28B" w:rsidRDefault="0002628B" w:rsidP="000C101D">
      <w:pPr>
        <w:spacing w:after="0" w:line="240" w:lineRule="auto"/>
      </w:pPr>
      <w:r>
        <w:separator/>
      </w:r>
    </w:p>
  </w:endnote>
  <w:endnote w:type="continuationSeparator" w:id="0">
    <w:p w:rsidR="0002628B" w:rsidRDefault="0002628B" w:rsidP="000C1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502" w:rsidRPr="00A34502" w:rsidRDefault="00A34502" w:rsidP="001655F7">
    <w:pPr>
      <w:pStyle w:val="a7"/>
      <w:rPr>
        <w:i/>
        <w:sz w:val="20"/>
      </w:rPr>
    </w:pPr>
    <w:r w:rsidRPr="001655F7">
      <w:rPr>
        <w:rFonts w:asciiTheme="majorHAnsi" w:hAnsiTheme="majorHAnsi" w:cstheme="majorHAnsi"/>
        <w:i/>
        <w:sz w:val="18"/>
      </w:rPr>
      <w:t>Положение</w:t>
    </w:r>
    <w:r w:rsidRPr="00A34502">
      <w:rPr>
        <w:rFonts w:asciiTheme="majorHAnsi" w:hAnsiTheme="majorHAnsi" w:cstheme="majorHAnsi"/>
        <w:i/>
        <w:sz w:val="20"/>
      </w:rPr>
      <w:t xml:space="preserve"> о</w:t>
    </w:r>
    <w:r w:rsidR="0001260C">
      <w:rPr>
        <w:rFonts w:asciiTheme="majorHAnsi" w:hAnsiTheme="majorHAnsi" w:cstheme="majorHAnsi"/>
        <w:i/>
        <w:sz w:val="20"/>
      </w:rPr>
      <w:t xml:space="preserve"> порядке работы с персональными данными в </w:t>
    </w:r>
    <w:r w:rsidRPr="00A34502">
      <w:rPr>
        <w:rFonts w:asciiTheme="majorHAnsi" w:hAnsiTheme="majorHAnsi" w:cstheme="majorHAnsi"/>
        <w:i/>
        <w:sz w:val="20"/>
      </w:rPr>
      <w:t xml:space="preserve">РА «Строители ТПП </w:t>
    </w:r>
    <w:proofErr w:type="gramStart"/>
    <w:r w:rsidRPr="00A34502">
      <w:rPr>
        <w:rFonts w:asciiTheme="majorHAnsi" w:hAnsiTheme="majorHAnsi" w:cstheme="majorHAnsi"/>
        <w:i/>
        <w:sz w:val="20"/>
      </w:rPr>
      <w:t>РБ»</w:t>
    </w:r>
    <w:r w:rsidRPr="00A34502">
      <w:rPr>
        <w:rFonts w:asciiTheme="majorHAnsi" w:hAnsiTheme="majorHAnsi" w:cstheme="majorHAnsi"/>
        <w:i/>
        <w:sz w:val="20"/>
      </w:rPr>
      <w:ptab w:relativeTo="margin" w:alignment="right" w:leader="none"/>
    </w:r>
    <w:r w:rsidRPr="00A34502">
      <w:rPr>
        <w:rFonts w:asciiTheme="majorHAnsi" w:hAnsiTheme="majorHAnsi" w:cstheme="majorHAnsi"/>
        <w:i/>
        <w:sz w:val="20"/>
      </w:rPr>
      <w:t>Страница</w:t>
    </w:r>
    <w:proofErr w:type="gramEnd"/>
    <w:r w:rsidRPr="00A34502">
      <w:rPr>
        <w:rFonts w:asciiTheme="majorHAnsi" w:hAnsiTheme="majorHAnsi" w:cstheme="majorHAnsi"/>
        <w:i/>
        <w:sz w:val="20"/>
      </w:rPr>
      <w:t xml:space="preserve"> </w:t>
    </w:r>
    <w:r w:rsidRPr="00A34502">
      <w:rPr>
        <w:i/>
        <w:sz w:val="20"/>
      </w:rPr>
      <w:fldChar w:fldCharType="begin"/>
    </w:r>
    <w:r w:rsidRPr="00A34502">
      <w:rPr>
        <w:i/>
        <w:sz w:val="20"/>
      </w:rPr>
      <w:instrText xml:space="preserve"> PAGE   \* MERGEFORMAT </w:instrText>
    </w:r>
    <w:r w:rsidRPr="00A34502">
      <w:rPr>
        <w:i/>
        <w:sz w:val="20"/>
      </w:rPr>
      <w:fldChar w:fldCharType="separate"/>
    </w:r>
    <w:r w:rsidR="00C94C7A" w:rsidRPr="00C94C7A">
      <w:rPr>
        <w:rFonts w:asciiTheme="majorHAnsi" w:hAnsiTheme="majorHAnsi" w:cstheme="majorHAnsi"/>
        <w:i/>
        <w:noProof/>
        <w:sz w:val="20"/>
      </w:rPr>
      <w:t>6</w:t>
    </w:r>
    <w:r w:rsidRPr="00A34502">
      <w:rPr>
        <w:i/>
        <w:sz w:val="20"/>
      </w:rPr>
      <w:fldChar w:fldCharType="end"/>
    </w:r>
    <w:r w:rsidR="008B5E81">
      <w:rPr>
        <w:i/>
        <w:noProof/>
        <w:sz w:val="20"/>
        <w:lang w:eastAsia="ru-RU"/>
      </w:rPr>
      <mc:AlternateContent>
        <mc:Choice Requires="wpg">
          <w:drawing>
            <wp:anchor distT="0" distB="0" distL="114300" distR="114300" simplePos="0" relativeHeight="251662336" behindDoc="0" locked="0" layoutInCell="0" allowOverlap="1">
              <wp:simplePos x="0" y="0"/>
              <wp:positionH relativeFrom="page">
                <wp:align>center</wp:align>
              </wp:positionH>
              <wp:positionV relativeFrom="page">
                <wp:align>bottom</wp:align>
              </wp:positionV>
              <wp:extent cx="7544435" cy="648335"/>
              <wp:effectExtent l="9525" t="4445" r="8890" b="44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4435" cy="648335"/>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77679D01" id="Group 3" o:spid="_x0000_s1026" style="position:absolute;margin-left:0;margin-top:0;width:594.05pt;height:51.0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29xr0AAADaAAAADwAAAGRycy9kb3ducmV2LnhtbESPSwvCMBCE74L/IazgTVNFRKqpiCiI&#10;B8HXfWnWPmw2pYla/70RBI/DzHzDLJatqcSTGldYVjAaRiCIU6sLzhRcztvBDITzyBory6TgTQ6W&#10;SbezwFjbFx/pefKZCBB2MSrIva9jKV2ak0E3tDVx8G62MeiDbDKpG3wFuKnkOIqm0mDBYSHHmtY5&#10;pffTwyi4lqXdjPRhkm7eWh6L2d5c9qhUv9eu5iA8tf4f/rV3WsEEvlfCDZDJ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4Nvca9AAAA2gAAAA8AAAAAAAAAAAAAAAAAoQIA&#10;AGRycy9kb3ducmV2LnhtbFBLBQYAAAAABAAEAPkAAACLAwAAAAA=&#10;" strokecolor="#31849b [2408]"/>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sidR="008B5E81">
      <w:rPr>
        <w:i/>
        <w:noProof/>
        <w:sz w:val="20"/>
        <w:lang w:eastAsia="ru-RU"/>
      </w:rPr>
      <mc:AlternateContent>
        <mc:Choice Requires="wps">
          <w:drawing>
            <wp:anchor distT="0" distB="0" distL="114300" distR="114300" simplePos="0" relativeHeight="251661312" behindDoc="0" locked="0" layoutInCell="1" allowOverlap="1">
              <wp:simplePos x="0" y="0"/>
              <wp:positionH relativeFrom="leftMargin">
                <wp:align>center</wp:align>
              </wp:positionH>
              <wp:positionV relativeFrom="page">
                <wp:align>bottom</wp:align>
              </wp:positionV>
              <wp:extent cx="90805" cy="633095"/>
              <wp:effectExtent l="10160" t="13335" r="1333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3309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1CAD987" id="Rectangle 2" o:spid="_x0000_s1026" style="position:absolute;margin-left:0;margin-top:0;width:7.15pt;height:49.85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" fillcolor="#4bacc6 [3208]" strokecolor="#205867 [1608]">
              <w10:wrap anchorx="margin" anchory="page"/>
            </v:rect>
          </w:pict>
        </mc:Fallback>
      </mc:AlternateContent>
    </w:r>
    <w:r w:rsidR="008B5E81">
      <w:rPr>
        <w:i/>
        <w:noProof/>
        <w:sz w:val="20"/>
        <w:lang w:eastAsia="ru-RU"/>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page">
                <wp:align>bottom</wp:align>
              </wp:positionV>
              <wp:extent cx="90805" cy="633095"/>
              <wp:effectExtent l="6985" t="13335" r="698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3309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B312F73" id="Rectangle 1" o:spid="_x0000_s1026" style="position:absolute;margin-left:0;margin-top:0;width:7.15pt;height:49.85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" fillcolor="#4bacc6 [3208]" strokecolor="#205867 [1608]">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28B" w:rsidRDefault="0002628B" w:rsidP="000C101D">
      <w:pPr>
        <w:spacing w:after="0" w:line="240" w:lineRule="auto"/>
      </w:pPr>
      <w:r>
        <w:separator/>
      </w:r>
    </w:p>
  </w:footnote>
  <w:footnote w:type="continuationSeparator" w:id="0">
    <w:p w:rsidR="0002628B" w:rsidRDefault="0002628B" w:rsidP="000C10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3938"/>
    <w:multiLevelType w:val="multilevel"/>
    <w:tmpl w:val="4FF857BC"/>
    <w:lvl w:ilvl="0">
      <w:start w:val="4"/>
      <w:numFmt w:val="decimal"/>
      <w:lvlText w:val="%1."/>
      <w:lvlJc w:val="left"/>
      <w:pPr>
        <w:ind w:left="0" w:firstLine="0"/>
      </w:pPr>
      <w:rPr>
        <w:rFonts w:eastAsia="Verdana" w:hint="default"/>
        <w:b/>
      </w:rPr>
    </w:lvl>
    <w:lvl w:ilvl="1">
      <w:start w:val="2"/>
      <w:numFmt w:val="decimal"/>
      <w:suff w:val="space"/>
      <w:lvlText w:val="%1.%2."/>
      <w:lvlJc w:val="left"/>
      <w:pPr>
        <w:ind w:left="1135" w:firstLine="0"/>
      </w:pPr>
      <w:rPr>
        <w:rFonts w:eastAsia="Verdana" w:hint="default"/>
        <w:b w:val="0"/>
      </w:rPr>
    </w:lvl>
    <w:lvl w:ilvl="2">
      <w:start w:val="1"/>
      <w:numFmt w:val="decimal"/>
      <w:lvlText w:val="%1.%2.%3."/>
      <w:lvlJc w:val="left"/>
      <w:pPr>
        <w:ind w:left="0" w:firstLine="0"/>
      </w:pPr>
      <w:rPr>
        <w:rFonts w:eastAsia="Verdana" w:hint="default"/>
        <w:b w:val="0"/>
      </w:rPr>
    </w:lvl>
    <w:lvl w:ilvl="3">
      <w:start w:val="1"/>
      <w:numFmt w:val="decimal"/>
      <w:suff w:val="space"/>
      <w:lvlText w:val="%1.%2.%3.%4."/>
      <w:lvlJc w:val="left"/>
      <w:pPr>
        <w:ind w:left="0" w:firstLine="0"/>
      </w:pPr>
      <w:rPr>
        <w:rFonts w:eastAsia="Verdana" w:hint="default"/>
        <w:b w:val="0"/>
      </w:rPr>
    </w:lvl>
    <w:lvl w:ilvl="4">
      <w:start w:val="1"/>
      <w:numFmt w:val="decimal"/>
      <w:suff w:val="space"/>
      <w:lvlText w:val="%1.%2.%3.%4.%5."/>
      <w:lvlJc w:val="left"/>
      <w:pPr>
        <w:ind w:left="0" w:firstLine="0"/>
      </w:pPr>
      <w:rPr>
        <w:rFonts w:eastAsia="Verdana" w:hint="default"/>
        <w:b w:val="0"/>
        <w:color w:val="auto"/>
      </w:rPr>
    </w:lvl>
    <w:lvl w:ilvl="5">
      <w:start w:val="1"/>
      <w:numFmt w:val="decimal"/>
      <w:suff w:val="space"/>
      <w:lvlText w:val="%1.%2.%3.%4.%5.%6."/>
      <w:lvlJc w:val="left"/>
      <w:pPr>
        <w:ind w:left="0" w:firstLine="0"/>
      </w:pPr>
      <w:rPr>
        <w:rFonts w:eastAsia="Verdana" w:hint="default"/>
        <w:b w:val="0"/>
      </w:rPr>
    </w:lvl>
    <w:lvl w:ilvl="6">
      <w:start w:val="1"/>
      <w:numFmt w:val="decimal"/>
      <w:lvlText w:val="%1.%2.%3.%4.%5.%6.%7."/>
      <w:lvlJc w:val="left"/>
      <w:pPr>
        <w:ind w:left="0" w:firstLine="0"/>
      </w:pPr>
      <w:rPr>
        <w:rFonts w:eastAsia="Verdana" w:hint="default"/>
        <w:b/>
      </w:rPr>
    </w:lvl>
    <w:lvl w:ilvl="7">
      <w:start w:val="1"/>
      <w:numFmt w:val="decimal"/>
      <w:lvlText w:val="%1.%2.%3.%4.%5.%6.%7.%8."/>
      <w:lvlJc w:val="left"/>
      <w:pPr>
        <w:ind w:left="0" w:firstLine="0"/>
      </w:pPr>
      <w:rPr>
        <w:rFonts w:eastAsia="Verdana" w:hint="default"/>
        <w:b/>
      </w:rPr>
    </w:lvl>
    <w:lvl w:ilvl="8">
      <w:start w:val="1"/>
      <w:numFmt w:val="decimal"/>
      <w:lvlText w:val="%1.%2.%3.%4.%5.%6.%7.%8.%9."/>
      <w:lvlJc w:val="left"/>
      <w:pPr>
        <w:ind w:left="0" w:firstLine="0"/>
      </w:pPr>
      <w:rPr>
        <w:rFonts w:eastAsia="Verdana" w:hint="default"/>
        <w:b/>
      </w:rPr>
    </w:lvl>
  </w:abstractNum>
  <w:abstractNum w:abstractNumId="1">
    <w:nsid w:val="04C4158F"/>
    <w:multiLevelType w:val="hybridMultilevel"/>
    <w:tmpl w:val="85602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1408D6"/>
    <w:multiLevelType w:val="hybridMultilevel"/>
    <w:tmpl w:val="F68E2E86"/>
    <w:lvl w:ilvl="0" w:tplc="D676100C">
      <w:start w:val="1"/>
      <w:numFmt w:val="bullet"/>
      <w:suff w:val="nothing"/>
      <w:lvlText w:val=""/>
      <w:lvlJc w:val="left"/>
      <w:pPr>
        <w:ind w:left="0" w:firstLine="0"/>
      </w:pPr>
      <w:rPr>
        <w:rFonts w:ascii="Wingdings 2" w:hAnsi="Wingdings 2"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24637B"/>
    <w:multiLevelType w:val="multilevel"/>
    <w:tmpl w:val="D78821E0"/>
    <w:lvl w:ilvl="0">
      <w:start w:val="1"/>
      <w:numFmt w:val="decimal"/>
      <w:lvlText w:val="%1."/>
      <w:lvlJc w:val="left"/>
      <w:rPr>
        <w:rFonts w:ascii="Times New Roman" w:eastAsia="Book Antiqua" w:hAnsi="Times New Roman" w:cs="Times New Roman" w:hint="default"/>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533A94"/>
    <w:multiLevelType w:val="multilevel"/>
    <w:tmpl w:val="CAE8E4C6"/>
    <w:lvl w:ilvl="0">
      <w:start w:val="1"/>
      <w:numFmt w:val="decimal"/>
      <w:suff w:val="nothing"/>
      <w:lvlText w:val="%1."/>
      <w:lvlJc w:val="left"/>
      <w:pPr>
        <w:ind w:left="0" w:firstLine="0"/>
      </w:pPr>
      <w:rPr>
        <w:rFonts w:ascii="Arial" w:eastAsia="Book Antiqua" w:hAnsi="Arial" w:cs="Arial" w:hint="default"/>
        <w:b/>
        <w:bCs/>
        <w:i w:val="0"/>
        <w:iCs w:val="0"/>
        <w:smallCaps w:val="0"/>
        <w:strike w:val="0"/>
        <w:color w:val="000000"/>
        <w:spacing w:val="0"/>
        <w:w w:val="100"/>
        <w:position w:val="0"/>
        <w:sz w:val="22"/>
        <w:szCs w:val="22"/>
        <w:u w:val="none"/>
        <w:lang w:val="ru-RU" w:eastAsia="ru-RU" w:bidi="ru-RU"/>
      </w:rPr>
    </w:lvl>
    <w:lvl w:ilvl="1">
      <w:start w:val="1"/>
      <w:numFmt w:val="decimal"/>
      <w:suff w:val="space"/>
      <w:lvlText w:val="%1.%2."/>
      <w:lvlJc w:val="left"/>
      <w:pPr>
        <w:ind w:left="0" w:firstLine="0"/>
      </w:pPr>
      <w:rPr>
        <w:rFonts w:ascii="Times New Roman" w:eastAsia="Book Antiqua" w:hAnsi="Times New Roman" w:cs="Times New Roman" w:hint="default"/>
        <w:b w:val="0"/>
        <w:bCs w:val="0"/>
        <w:i w:val="0"/>
        <w:iCs w:val="0"/>
        <w:smallCaps w:val="0"/>
        <w:strike w:val="0"/>
        <w:color w:val="auto"/>
        <w:spacing w:val="0"/>
        <w:w w:val="100"/>
        <w:position w:val="0"/>
        <w:sz w:val="22"/>
        <w:szCs w:val="22"/>
        <w:u w:val="none"/>
        <w:lang w:val="ru-RU" w:eastAsia="ru-RU" w:bidi="ru-RU"/>
      </w:rPr>
    </w:lvl>
    <w:lvl w:ilvl="2">
      <w:start w:val="1"/>
      <w:numFmt w:val="decimal"/>
      <w:suff w:val="space"/>
      <w:lvlText w:val="%1.%2.%3."/>
      <w:lvlJc w:val="left"/>
      <w:pPr>
        <w:ind w:left="0" w:firstLine="0"/>
      </w:pPr>
      <w:rPr>
        <w:rFonts w:ascii="Times New Roman" w:eastAsia="Book Antiqua" w:hAnsi="Times New Roman" w:cs="Times New Roman" w:hint="default"/>
        <w:b w:val="0"/>
        <w:bCs/>
        <w:i w:val="0"/>
        <w:iCs w:val="0"/>
        <w:smallCaps w:val="0"/>
        <w:strike w:val="0"/>
        <w:color w:val="auto"/>
        <w:spacing w:val="0"/>
        <w:w w:val="100"/>
        <w:position w:val="0"/>
        <w:sz w:val="22"/>
        <w:szCs w:val="22"/>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2614B61"/>
    <w:multiLevelType w:val="hybridMultilevel"/>
    <w:tmpl w:val="F718F5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9922993"/>
    <w:multiLevelType w:val="hybridMultilevel"/>
    <w:tmpl w:val="D6005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B31ABC"/>
    <w:multiLevelType w:val="multilevel"/>
    <w:tmpl w:val="C6CC28FC"/>
    <w:lvl w:ilvl="0">
      <w:start w:val="6"/>
      <w:numFmt w:val="decimal"/>
      <w:lvlText w:val="%1."/>
      <w:lvlJc w:val="left"/>
      <w:pPr>
        <w:ind w:left="705" w:hanging="705"/>
      </w:pPr>
      <w:rPr>
        <w:rFonts w:ascii="Book Antiqua" w:eastAsia="Verdana" w:hAnsi="Book Antiqua" w:cstheme="minorBidi" w:hint="default"/>
        <w:color w:val="auto"/>
      </w:rPr>
    </w:lvl>
    <w:lvl w:ilvl="1">
      <w:start w:val="1"/>
      <w:numFmt w:val="decimal"/>
      <w:lvlText w:val="%1.%2."/>
      <w:lvlJc w:val="left"/>
      <w:pPr>
        <w:ind w:left="705" w:hanging="705"/>
      </w:pPr>
      <w:rPr>
        <w:rFonts w:ascii="Book Antiqua" w:eastAsia="Verdana" w:hAnsi="Book Antiqua" w:cstheme="minorBidi" w:hint="default"/>
        <w:color w:val="auto"/>
      </w:rPr>
    </w:lvl>
    <w:lvl w:ilvl="2">
      <w:start w:val="1"/>
      <w:numFmt w:val="decimal"/>
      <w:lvlText w:val="%1.%2.%3."/>
      <w:lvlJc w:val="left"/>
      <w:pPr>
        <w:ind w:left="720" w:hanging="720"/>
      </w:pPr>
      <w:rPr>
        <w:rFonts w:ascii="Book Antiqua" w:eastAsia="Verdana" w:hAnsi="Book Antiqua" w:cstheme="minorBidi" w:hint="default"/>
        <w:color w:val="auto"/>
      </w:rPr>
    </w:lvl>
    <w:lvl w:ilvl="3">
      <w:start w:val="1"/>
      <w:numFmt w:val="decimal"/>
      <w:lvlText w:val="%1.%2.%3.%4."/>
      <w:lvlJc w:val="left"/>
      <w:pPr>
        <w:ind w:left="720" w:hanging="720"/>
      </w:pPr>
      <w:rPr>
        <w:rFonts w:ascii="Book Antiqua" w:eastAsia="Verdana" w:hAnsi="Book Antiqua" w:cstheme="minorBidi" w:hint="default"/>
        <w:color w:val="auto"/>
      </w:rPr>
    </w:lvl>
    <w:lvl w:ilvl="4">
      <w:start w:val="1"/>
      <w:numFmt w:val="decimal"/>
      <w:lvlText w:val="%1.%2.%3.%4.%5."/>
      <w:lvlJc w:val="left"/>
      <w:pPr>
        <w:ind w:left="1080" w:hanging="1080"/>
      </w:pPr>
      <w:rPr>
        <w:rFonts w:ascii="Book Antiqua" w:eastAsia="Verdana" w:hAnsi="Book Antiqua" w:cstheme="minorBidi" w:hint="default"/>
        <w:color w:val="auto"/>
      </w:rPr>
    </w:lvl>
    <w:lvl w:ilvl="5">
      <w:start w:val="1"/>
      <w:numFmt w:val="decimal"/>
      <w:lvlText w:val="%1.%2.%3.%4.%5.%6."/>
      <w:lvlJc w:val="left"/>
      <w:pPr>
        <w:ind w:left="1080" w:hanging="1080"/>
      </w:pPr>
      <w:rPr>
        <w:rFonts w:ascii="Book Antiqua" w:eastAsia="Verdana" w:hAnsi="Book Antiqua" w:cstheme="minorBidi" w:hint="default"/>
        <w:color w:val="auto"/>
      </w:rPr>
    </w:lvl>
    <w:lvl w:ilvl="6">
      <w:start w:val="1"/>
      <w:numFmt w:val="decimal"/>
      <w:lvlText w:val="%1.%2.%3.%4.%5.%6.%7."/>
      <w:lvlJc w:val="left"/>
      <w:pPr>
        <w:ind w:left="1440" w:hanging="1440"/>
      </w:pPr>
      <w:rPr>
        <w:rFonts w:ascii="Book Antiqua" w:eastAsia="Verdana" w:hAnsi="Book Antiqua" w:cstheme="minorBidi" w:hint="default"/>
        <w:color w:val="auto"/>
      </w:rPr>
    </w:lvl>
    <w:lvl w:ilvl="7">
      <w:start w:val="1"/>
      <w:numFmt w:val="decimal"/>
      <w:lvlText w:val="%1.%2.%3.%4.%5.%6.%7.%8."/>
      <w:lvlJc w:val="left"/>
      <w:pPr>
        <w:ind w:left="1440" w:hanging="1440"/>
      </w:pPr>
      <w:rPr>
        <w:rFonts w:ascii="Book Antiqua" w:eastAsia="Verdana" w:hAnsi="Book Antiqua" w:cstheme="minorBidi" w:hint="default"/>
        <w:color w:val="auto"/>
      </w:rPr>
    </w:lvl>
    <w:lvl w:ilvl="8">
      <w:start w:val="1"/>
      <w:numFmt w:val="decimal"/>
      <w:lvlText w:val="%1.%2.%3.%4.%5.%6.%7.%8.%9."/>
      <w:lvlJc w:val="left"/>
      <w:pPr>
        <w:ind w:left="1800" w:hanging="1800"/>
      </w:pPr>
      <w:rPr>
        <w:rFonts w:ascii="Book Antiqua" w:eastAsia="Verdana" w:hAnsi="Book Antiqua" w:cstheme="minorBidi" w:hint="default"/>
        <w:color w:val="auto"/>
      </w:rPr>
    </w:lvl>
  </w:abstractNum>
  <w:abstractNum w:abstractNumId="8">
    <w:nsid w:val="260F5149"/>
    <w:multiLevelType w:val="multilevel"/>
    <w:tmpl w:val="67386C34"/>
    <w:lvl w:ilvl="0">
      <w:start w:val="4"/>
      <w:numFmt w:val="decimal"/>
      <w:lvlText w:val="%1."/>
      <w:lvlJc w:val="left"/>
      <w:pPr>
        <w:ind w:left="450" w:hanging="450"/>
      </w:pPr>
      <w:rPr>
        <w:rFonts w:eastAsia="Verdana" w:hint="default"/>
      </w:rPr>
    </w:lvl>
    <w:lvl w:ilvl="1">
      <w:start w:val="89"/>
      <w:numFmt w:val="decimal"/>
      <w:lvlText w:val="%1.%2."/>
      <w:lvlJc w:val="left"/>
      <w:pPr>
        <w:ind w:left="720" w:hanging="720"/>
      </w:pPr>
      <w:rPr>
        <w:rFonts w:eastAsia="Verdana" w:hint="default"/>
      </w:rPr>
    </w:lvl>
    <w:lvl w:ilvl="2">
      <w:start w:val="1"/>
      <w:numFmt w:val="decimal"/>
      <w:lvlText w:val="%1.%2.%3."/>
      <w:lvlJc w:val="left"/>
      <w:pPr>
        <w:ind w:left="720" w:hanging="720"/>
      </w:pPr>
      <w:rPr>
        <w:rFonts w:eastAsia="Verdana" w:hint="default"/>
      </w:rPr>
    </w:lvl>
    <w:lvl w:ilvl="3">
      <w:start w:val="1"/>
      <w:numFmt w:val="decimal"/>
      <w:lvlText w:val="%1.%2.%3.%4."/>
      <w:lvlJc w:val="left"/>
      <w:pPr>
        <w:ind w:left="1080" w:hanging="1080"/>
      </w:pPr>
      <w:rPr>
        <w:rFonts w:eastAsia="Verdana" w:hint="default"/>
      </w:rPr>
    </w:lvl>
    <w:lvl w:ilvl="4">
      <w:start w:val="1"/>
      <w:numFmt w:val="decimal"/>
      <w:lvlText w:val="%1.%2.%3.%4.%5."/>
      <w:lvlJc w:val="left"/>
      <w:pPr>
        <w:ind w:left="1080" w:hanging="1080"/>
      </w:pPr>
      <w:rPr>
        <w:rFonts w:eastAsia="Verdana" w:hint="default"/>
      </w:rPr>
    </w:lvl>
    <w:lvl w:ilvl="5">
      <w:start w:val="1"/>
      <w:numFmt w:val="decimal"/>
      <w:lvlText w:val="%1.%2.%3.%4.%5.%6."/>
      <w:lvlJc w:val="left"/>
      <w:pPr>
        <w:ind w:left="1440" w:hanging="1440"/>
      </w:pPr>
      <w:rPr>
        <w:rFonts w:eastAsia="Verdana" w:hint="default"/>
      </w:rPr>
    </w:lvl>
    <w:lvl w:ilvl="6">
      <w:start w:val="1"/>
      <w:numFmt w:val="decimal"/>
      <w:lvlText w:val="%1.%2.%3.%4.%5.%6.%7."/>
      <w:lvlJc w:val="left"/>
      <w:pPr>
        <w:ind w:left="1440" w:hanging="1440"/>
      </w:pPr>
      <w:rPr>
        <w:rFonts w:eastAsia="Verdana" w:hint="default"/>
      </w:rPr>
    </w:lvl>
    <w:lvl w:ilvl="7">
      <w:start w:val="1"/>
      <w:numFmt w:val="decimal"/>
      <w:lvlText w:val="%1.%2.%3.%4.%5.%6.%7.%8."/>
      <w:lvlJc w:val="left"/>
      <w:pPr>
        <w:ind w:left="1800" w:hanging="1800"/>
      </w:pPr>
      <w:rPr>
        <w:rFonts w:eastAsia="Verdana" w:hint="default"/>
      </w:rPr>
    </w:lvl>
    <w:lvl w:ilvl="8">
      <w:start w:val="1"/>
      <w:numFmt w:val="decimal"/>
      <w:lvlText w:val="%1.%2.%3.%4.%5.%6.%7.%8.%9."/>
      <w:lvlJc w:val="left"/>
      <w:pPr>
        <w:ind w:left="1800" w:hanging="1800"/>
      </w:pPr>
      <w:rPr>
        <w:rFonts w:eastAsia="Verdana" w:hint="default"/>
      </w:rPr>
    </w:lvl>
  </w:abstractNum>
  <w:abstractNum w:abstractNumId="9">
    <w:nsid w:val="2CEA5464"/>
    <w:multiLevelType w:val="hybridMultilevel"/>
    <w:tmpl w:val="79FE9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CC7FA9"/>
    <w:multiLevelType w:val="multilevel"/>
    <w:tmpl w:val="8CE6F41E"/>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3F4727"/>
    <w:multiLevelType w:val="hybridMultilevel"/>
    <w:tmpl w:val="FA24C01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511744"/>
    <w:multiLevelType w:val="hybridMultilevel"/>
    <w:tmpl w:val="02C20700"/>
    <w:lvl w:ilvl="0" w:tplc="D20A8B3C">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AF7851"/>
    <w:multiLevelType w:val="hybridMultilevel"/>
    <w:tmpl w:val="C35AE286"/>
    <w:lvl w:ilvl="0" w:tplc="B3B0F982">
      <w:start w:val="1"/>
      <w:numFmt w:val="bullet"/>
      <w:lvlText w:val=""/>
      <w:lvlJc w:val="left"/>
      <w:pPr>
        <w:ind w:left="360" w:hanging="360"/>
      </w:pPr>
      <w:rPr>
        <w:rFonts w:ascii="Wingdings 2" w:hAnsi="Wingdings 2"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2A66A7"/>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4014734F"/>
    <w:multiLevelType w:val="multilevel"/>
    <w:tmpl w:val="D5304B20"/>
    <w:lvl w:ilvl="0">
      <w:start w:val="4"/>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3F00678"/>
    <w:multiLevelType w:val="hybridMultilevel"/>
    <w:tmpl w:val="3384B68E"/>
    <w:lvl w:ilvl="0" w:tplc="7D06BCB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AF267C4"/>
    <w:multiLevelType w:val="hybridMultilevel"/>
    <w:tmpl w:val="D9FC5458"/>
    <w:lvl w:ilvl="0" w:tplc="3E0CCB24">
      <w:start w:val="1"/>
      <w:numFmt w:val="decimal"/>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BF4FF3"/>
    <w:multiLevelType w:val="hybridMultilevel"/>
    <w:tmpl w:val="C6F8A74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5B88335C"/>
    <w:multiLevelType w:val="multilevel"/>
    <w:tmpl w:val="3BB0234A"/>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775E10"/>
    <w:multiLevelType w:val="hybridMultilevel"/>
    <w:tmpl w:val="D9FC5458"/>
    <w:lvl w:ilvl="0" w:tplc="3E0CCB24">
      <w:start w:val="1"/>
      <w:numFmt w:val="decimal"/>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F716E4"/>
    <w:multiLevelType w:val="hybridMultilevel"/>
    <w:tmpl w:val="DDF24ADC"/>
    <w:lvl w:ilvl="0" w:tplc="8D1024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693BD9"/>
    <w:multiLevelType w:val="hybridMultilevel"/>
    <w:tmpl w:val="D9FC5458"/>
    <w:lvl w:ilvl="0" w:tplc="3E0CCB24">
      <w:start w:val="1"/>
      <w:numFmt w:val="decimal"/>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F63CBD"/>
    <w:multiLevelType w:val="hybridMultilevel"/>
    <w:tmpl w:val="C4463A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10C4C76"/>
    <w:multiLevelType w:val="multilevel"/>
    <w:tmpl w:val="347CFC24"/>
    <w:lvl w:ilvl="0">
      <w:start w:val="3"/>
      <w:numFmt w:val="decimal"/>
      <w:lvlText w:val="%1."/>
      <w:lvlJc w:val="left"/>
      <w:pPr>
        <w:ind w:left="660" w:hanging="660"/>
      </w:pPr>
      <w:rPr>
        <w:rFonts w:eastAsia="Verdana" w:hint="default"/>
      </w:rPr>
    </w:lvl>
    <w:lvl w:ilvl="1">
      <w:start w:val="2"/>
      <w:numFmt w:val="decimal"/>
      <w:lvlText w:val="%1.%2."/>
      <w:lvlJc w:val="left"/>
      <w:pPr>
        <w:ind w:left="956" w:hanging="720"/>
      </w:pPr>
      <w:rPr>
        <w:rFonts w:eastAsia="Verdana" w:hint="default"/>
      </w:rPr>
    </w:lvl>
    <w:lvl w:ilvl="2">
      <w:start w:val="3"/>
      <w:numFmt w:val="decimal"/>
      <w:lvlText w:val="%1.%2.%3."/>
      <w:lvlJc w:val="left"/>
      <w:pPr>
        <w:ind w:left="1192" w:hanging="720"/>
      </w:pPr>
      <w:rPr>
        <w:rFonts w:eastAsia="Verdana" w:hint="default"/>
      </w:rPr>
    </w:lvl>
    <w:lvl w:ilvl="3">
      <w:start w:val="2"/>
      <w:numFmt w:val="decimal"/>
      <w:lvlText w:val="%1.%2.%3.%4."/>
      <w:lvlJc w:val="left"/>
      <w:pPr>
        <w:ind w:left="1788" w:hanging="1080"/>
      </w:pPr>
      <w:rPr>
        <w:rFonts w:eastAsia="Verdana" w:hint="default"/>
      </w:rPr>
    </w:lvl>
    <w:lvl w:ilvl="4">
      <w:start w:val="1"/>
      <w:numFmt w:val="decimal"/>
      <w:lvlText w:val="%1.%2.%3.%4.%5."/>
      <w:lvlJc w:val="left"/>
      <w:pPr>
        <w:ind w:left="2024" w:hanging="1080"/>
      </w:pPr>
      <w:rPr>
        <w:rFonts w:eastAsia="Verdana" w:hint="default"/>
      </w:rPr>
    </w:lvl>
    <w:lvl w:ilvl="5">
      <w:start w:val="1"/>
      <w:numFmt w:val="decimal"/>
      <w:lvlText w:val="%1.%2.%3.%4.%5.%6."/>
      <w:lvlJc w:val="left"/>
      <w:pPr>
        <w:ind w:left="2620" w:hanging="1440"/>
      </w:pPr>
      <w:rPr>
        <w:rFonts w:eastAsia="Verdana" w:hint="default"/>
      </w:rPr>
    </w:lvl>
    <w:lvl w:ilvl="6">
      <w:start w:val="1"/>
      <w:numFmt w:val="decimal"/>
      <w:lvlText w:val="%1.%2.%3.%4.%5.%6.%7."/>
      <w:lvlJc w:val="left"/>
      <w:pPr>
        <w:ind w:left="2856" w:hanging="1440"/>
      </w:pPr>
      <w:rPr>
        <w:rFonts w:eastAsia="Verdana" w:hint="default"/>
      </w:rPr>
    </w:lvl>
    <w:lvl w:ilvl="7">
      <w:start w:val="1"/>
      <w:numFmt w:val="decimal"/>
      <w:lvlText w:val="%1.%2.%3.%4.%5.%6.%7.%8."/>
      <w:lvlJc w:val="left"/>
      <w:pPr>
        <w:ind w:left="3452" w:hanging="1800"/>
      </w:pPr>
      <w:rPr>
        <w:rFonts w:eastAsia="Verdana" w:hint="default"/>
      </w:rPr>
    </w:lvl>
    <w:lvl w:ilvl="8">
      <w:start w:val="1"/>
      <w:numFmt w:val="decimal"/>
      <w:lvlText w:val="%1.%2.%3.%4.%5.%6.%7.%8.%9."/>
      <w:lvlJc w:val="left"/>
      <w:pPr>
        <w:ind w:left="3688" w:hanging="1800"/>
      </w:pPr>
      <w:rPr>
        <w:rFonts w:eastAsia="Verdana" w:hint="default"/>
      </w:rPr>
    </w:lvl>
  </w:abstractNum>
  <w:abstractNum w:abstractNumId="25">
    <w:nsid w:val="611D5ABE"/>
    <w:multiLevelType w:val="multilevel"/>
    <w:tmpl w:val="FFC487BA"/>
    <w:lvl w:ilvl="0">
      <w:start w:val="2"/>
      <w:numFmt w:val="decimal"/>
      <w:lvlText w:val="%1."/>
      <w:lvlJc w:val="left"/>
      <w:pPr>
        <w:ind w:left="450" w:hanging="45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3090AFF"/>
    <w:multiLevelType w:val="hybridMultilevel"/>
    <w:tmpl w:val="11A07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A65DC0"/>
    <w:multiLevelType w:val="hybridMultilevel"/>
    <w:tmpl w:val="592C4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7C52F6"/>
    <w:multiLevelType w:val="hybridMultilevel"/>
    <w:tmpl w:val="E3CCB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D2283E"/>
    <w:multiLevelType w:val="hybridMultilevel"/>
    <w:tmpl w:val="80BE90F0"/>
    <w:lvl w:ilvl="0" w:tplc="7D06BCB8">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9A2394D"/>
    <w:multiLevelType w:val="hybridMultilevel"/>
    <w:tmpl w:val="1D941D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155815"/>
    <w:multiLevelType w:val="multilevel"/>
    <w:tmpl w:val="2E3AEC30"/>
    <w:lvl w:ilvl="0">
      <w:start w:val="1"/>
      <w:numFmt w:val="decimal"/>
      <w:lvlText w:val="4.%1."/>
      <w:lvlJc w:val="left"/>
      <w:rPr>
        <w:rFonts w:ascii="Times New Roman" w:eastAsia="Book Antiqua" w:hAnsi="Times New Roman" w:cs="Times New Roman" w:hint="default"/>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4E7E07"/>
    <w:multiLevelType w:val="hybridMultilevel"/>
    <w:tmpl w:val="D9FC5458"/>
    <w:lvl w:ilvl="0" w:tplc="3E0CCB24">
      <w:start w:val="1"/>
      <w:numFmt w:val="decimal"/>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181C14"/>
    <w:multiLevelType w:val="hybridMultilevel"/>
    <w:tmpl w:val="9196C8C0"/>
    <w:lvl w:ilvl="0" w:tplc="1DFA4D1C">
      <w:start w:val="1"/>
      <w:numFmt w:val="bullet"/>
      <w:suff w:val="space"/>
      <w:lvlText w:val=""/>
      <w:lvlJc w:val="left"/>
      <w:pPr>
        <w:ind w:left="360" w:hanging="360"/>
      </w:pPr>
      <w:rPr>
        <w:rFonts w:ascii="Wingdings 2" w:hAnsi="Wingdings 2" w:hint="default"/>
        <w:b/>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4"/>
  </w:num>
  <w:num w:numId="2">
    <w:abstractNumId w:val="9"/>
  </w:num>
  <w:num w:numId="3">
    <w:abstractNumId w:val="31"/>
  </w:num>
  <w:num w:numId="4">
    <w:abstractNumId w:val="14"/>
  </w:num>
  <w:num w:numId="5">
    <w:abstractNumId w:val="10"/>
  </w:num>
  <w:num w:numId="6">
    <w:abstractNumId w:val="3"/>
  </w:num>
  <w:num w:numId="7">
    <w:abstractNumId w:val="12"/>
  </w:num>
  <w:num w:numId="8">
    <w:abstractNumId w:val="19"/>
  </w:num>
  <w:num w:numId="9">
    <w:abstractNumId w:val="21"/>
  </w:num>
  <w:num w:numId="10">
    <w:abstractNumId w:val="26"/>
  </w:num>
  <w:num w:numId="11">
    <w:abstractNumId w:val="28"/>
  </w:num>
  <w:num w:numId="12">
    <w:abstractNumId w:val="20"/>
  </w:num>
  <w:num w:numId="13">
    <w:abstractNumId w:val="1"/>
  </w:num>
  <w:num w:numId="14">
    <w:abstractNumId w:val="17"/>
  </w:num>
  <w:num w:numId="15">
    <w:abstractNumId w:val="22"/>
  </w:num>
  <w:num w:numId="16">
    <w:abstractNumId w:val="6"/>
  </w:num>
  <w:num w:numId="17">
    <w:abstractNumId w:val="13"/>
  </w:num>
  <w:num w:numId="18">
    <w:abstractNumId w:val="30"/>
  </w:num>
  <w:num w:numId="19">
    <w:abstractNumId w:val="5"/>
  </w:num>
  <w:num w:numId="20">
    <w:abstractNumId w:val="33"/>
  </w:num>
  <w:num w:numId="21">
    <w:abstractNumId w:val="2"/>
  </w:num>
  <w:num w:numId="22">
    <w:abstractNumId w:val="18"/>
  </w:num>
  <w:num w:numId="23">
    <w:abstractNumId w:val="32"/>
  </w:num>
  <w:num w:numId="24">
    <w:abstractNumId w:val="23"/>
  </w:num>
  <w:num w:numId="25">
    <w:abstractNumId w:val="27"/>
  </w:num>
  <w:num w:numId="26">
    <w:abstractNumId w:val="11"/>
  </w:num>
  <w:num w:numId="27">
    <w:abstractNumId w:val="25"/>
  </w:num>
  <w:num w:numId="28">
    <w:abstractNumId w:val="29"/>
  </w:num>
  <w:num w:numId="29">
    <w:abstractNumId w:val="16"/>
  </w:num>
  <w:num w:numId="30">
    <w:abstractNumId w:val="0"/>
  </w:num>
  <w:num w:numId="31">
    <w:abstractNumId w:val="7"/>
  </w:num>
  <w:num w:numId="32">
    <w:abstractNumId w:val="8"/>
  </w:num>
  <w:num w:numId="33">
    <w:abstractNumId w:val="2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drawingGridHorizontalSpacing w:val="110"/>
  <w:displayHorizontalDrawingGridEvery w:val="2"/>
  <w:characterSpacingControl w:val="doNotCompress"/>
  <w:hdrShapeDefaults>
    <o:shapedefaults v:ext="edit" spidmax="17409">
      <o:colormenu v:ext="edit" fillcolor="none [131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1D"/>
    <w:rsid w:val="000076A6"/>
    <w:rsid w:val="0001260C"/>
    <w:rsid w:val="0002628B"/>
    <w:rsid w:val="00081195"/>
    <w:rsid w:val="00081283"/>
    <w:rsid w:val="00091F14"/>
    <w:rsid w:val="000C101D"/>
    <w:rsid w:val="001655F7"/>
    <w:rsid w:val="001A5D06"/>
    <w:rsid w:val="001B35E8"/>
    <w:rsid w:val="001E7A86"/>
    <w:rsid w:val="00235834"/>
    <w:rsid w:val="00245F97"/>
    <w:rsid w:val="002541AB"/>
    <w:rsid w:val="00265ABE"/>
    <w:rsid w:val="0029475C"/>
    <w:rsid w:val="002A72F3"/>
    <w:rsid w:val="002C21DC"/>
    <w:rsid w:val="003E2F37"/>
    <w:rsid w:val="003E5172"/>
    <w:rsid w:val="003F4CBB"/>
    <w:rsid w:val="00401894"/>
    <w:rsid w:val="00407EF8"/>
    <w:rsid w:val="00485720"/>
    <w:rsid w:val="004B023D"/>
    <w:rsid w:val="004D55D8"/>
    <w:rsid w:val="004E4450"/>
    <w:rsid w:val="004F4681"/>
    <w:rsid w:val="004F71B8"/>
    <w:rsid w:val="00522AEC"/>
    <w:rsid w:val="00543783"/>
    <w:rsid w:val="0058609D"/>
    <w:rsid w:val="005E15DB"/>
    <w:rsid w:val="00635F5E"/>
    <w:rsid w:val="00650C0C"/>
    <w:rsid w:val="0067524D"/>
    <w:rsid w:val="006C309D"/>
    <w:rsid w:val="006F503E"/>
    <w:rsid w:val="007118CC"/>
    <w:rsid w:val="007656FD"/>
    <w:rsid w:val="00786B7A"/>
    <w:rsid w:val="007C36D1"/>
    <w:rsid w:val="00847D8A"/>
    <w:rsid w:val="008B5E81"/>
    <w:rsid w:val="00A30A32"/>
    <w:rsid w:val="00A34502"/>
    <w:rsid w:val="00B02D0C"/>
    <w:rsid w:val="00B03FB2"/>
    <w:rsid w:val="00B46ECC"/>
    <w:rsid w:val="00B54428"/>
    <w:rsid w:val="00B54FF1"/>
    <w:rsid w:val="00BA6E85"/>
    <w:rsid w:val="00BC1617"/>
    <w:rsid w:val="00BC23EC"/>
    <w:rsid w:val="00BE073A"/>
    <w:rsid w:val="00BE3B4A"/>
    <w:rsid w:val="00C1103B"/>
    <w:rsid w:val="00C36DD9"/>
    <w:rsid w:val="00C94C7A"/>
    <w:rsid w:val="00CB68F8"/>
    <w:rsid w:val="00CC0395"/>
    <w:rsid w:val="00CE702D"/>
    <w:rsid w:val="00CF0065"/>
    <w:rsid w:val="00D10775"/>
    <w:rsid w:val="00D10C29"/>
    <w:rsid w:val="00D30B31"/>
    <w:rsid w:val="00DB68FE"/>
    <w:rsid w:val="00DB730C"/>
    <w:rsid w:val="00E63DAE"/>
    <w:rsid w:val="00E6531B"/>
    <w:rsid w:val="00E80783"/>
    <w:rsid w:val="00EE14C2"/>
    <w:rsid w:val="00F13719"/>
    <w:rsid w:val="00F17519"/>
    <w:rsid w:val="00F72E8B"/>
    <w:rsid w:val="00F900EC"/>
    <w:rsid w:val="00F94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colormenu v:ext="edit" fillcolor="none [1311]"/>
    </o:shapedefaults>
    <o:shapelayout v:ext="edit">
      <o:idmap v:ext="edit" data="1"/>
    </o:shapelayout>
  </w:shapeDefaults>
  <w:decimalSymbol w:val=","/>
  <w:listSeparator w:val=";"/>
  <w15:docId w15:val="{821DA6C6-59BE-4CF4-AC9A-6F512966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283"/>
  </w:style>
  <w:style w:type="paragraph" w:styleId="1">
    <w:name w:val="heading 1"/>
    <w:basedOn w:val="a"/>
    <w:next w:val="a"/>
    <w:link w:val="10"/>
    <w:uiPriority w:val="9"/>
    <w:qFormat/>
    <w:rsid w:val="00081283"/>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81283"/>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81283"/>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81283"/>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81283"/>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81283"/>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81283"/>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81283"/>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81283"/>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10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101D"/>
    <w:rPr>
      <w:rFonts w:ascii="Tahoma" w:hAnsi="Tahoma" w:cs="Tahoma"/>
      <w:sz w:val="16"/>
      <w:szCs w:val="16"/>
    </w:rPr>
  </w:style>
  <w:style w:type="paragraph" w:styleId="a5">
    <w:name w:val="header"/>
    <w:basedOn w:val="a"/>
    <w:link w:val="a6"/>
    <w:unhideWhenUsed/>
    <w:rsid w:val="000C10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101D"/>
  </w:style>
  <w:style w:type="paragraph" w:styleId="a7">
    <w:name w:val="footer"/>
    <w:basedOn w:val="a"/>
    <w:link w:val="a8"/>
    <w:uiPriority w:val="99"/>
    <w:unhideWhenUsed/>
    <w:rsid w:val="000C101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101D"/>
  </w:style>
  <w:style w:type="paragraph" w:styleId="a9">
    <w:name w:val="No Spacing"/>
    <w:link w:val="aa"/>
    <w:uiPriority w:val="1"/>
    <w:qFormat/>
    <w:rsid w:val="000C101D"/>
    <w:pPr>
      <w:spacing w:after="0" w:line="240" w:lineRule="auto"/>
    </w:pPr>
    <w:rPr>
      <w:rFonts w:eastAsiaTheme="minorEastAsia"/>
    </w:rPr>
  </w:style>
  <w:style w:type="character" w:customStyle="1" w:styleId="aa">
    <w:name w:val="Без интервала Знак"/>
    <w:basedOn w:val="a0"/>
    <w:link w:val="a9"/>
    <w:uiPriority w:val="1"/>
    <w:rsid w:val="000C101D"/>
    <w:rPr>
      <w:rFonts w:eastAsiaTheme="minorEastAsia"/>
    </w:rPr>
  </w:style>
  <w:style w:type="paragraph" w:styleId="ab">
    <w:name w:val="List Paragraph"/>
    <w:basedOn w:val="a"/>
    <w:qFormat/>
    <w:rsid w:val="00BC23EC"/>
    <w:pPr>
      <w:spacing w:after="0" w:line="240" w:lineRule="auto"/>
      <w:ind w:left="720" w:firstLine="709"/>
      <w:contextualSpacing/>
      <w:jc w:val="both"/>
    </w:pPr>
    <w:rPr>
      <w:rFonts w:ascii="Times New Roman" w:eastAsia="Calibri" w:hAnsi="Times New Roman" w:cs="Times New Roman"/>
      <w:sz w:val="28"/>
      <w:szCs w:val="28"/>
    </w:rPr>
  </w:style>
  <w:style w:type="character" w:styleId="ac">
    <w:name w:val="Hyperlink"/>
    <w:basedOn w:val="a0"/>
    <w:uiPriority w:val="99"/>
    <w:unhideWhenUsed/>
    <w:rsid w:val="00BC23EC"/>
    <w:rPr>
      <w:color w:val="0000FF"/>
      <w:u w:val="single"/>
    </w:rPr>
  </w:style>
  <w:style w:type="paragraph" w:styleId="ad">
    <w:name w:val="Document Map"/>
    <w:basedOn w:val="a"/>
    <w:link w:val="ae"/>
    <w:uiPriority w:val="99"/>
    <w:semiHidden/>
    <w:unhideWhenUsed/>
    <w:rsid w:val="00BC23EC"/>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BC23EC"/>
    <w:rPr>
      <w:rFonts w:ascii="Tahoma" w:hAnsi="Tahoma" w:cs="Tahoma"/>
      <w:sz w:val="16"/>
      <w:szCs w:val="16"/>
    </w:rPr>
  </w:style>
  <w:style w:type="character" w:customStyle="1" w:styleId="10">
    <w:name w:val="Заголовок 1 Знак"/>
    <w:basedOn w:val="a0"/>
    <w:link w:val="1"/>
    <w:uiPriority w:val="9"/>
    <w:rsid w:val="0008128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812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8128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8128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8128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8128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8128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8128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81283"/>
    <w:rPr>
      <w:rFonts w:asciiTheme="majorHAnsi" w:eastAsiaTheme="majorEastAsia" w:hAnsiTheme="majorHAnsi" w:cstheme="majorBidi"/>
      <w:i/>
      <w:iCs/>
      <w:color w:val="404040" w:themeColor="text1" w:themeTint="BF"/>
      <w:sz w:val="20"/>
      <w:szCs w:val="20"/>
    </w:rPr>
  </w:style>
  <w:style w:type="table" w:styleId="af">
    <w:name w:val="Table Grid"/>
    <w:basedOn w:val="a1"/>
    <w:uiPriority w:val="59"/>
    <w:rsid w:val="00081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текст (4)_"/>
    <w:basedOn w:val="a0"/>
    <w:link w:val="42"/>
    <w:rsid w:val="00081283"/>
    <w:rPr>
      <w:rFonts w:ascii="Book Antiqua" w:eastAsia="Book Antiqua" w:hAnsi="Book Antiqua" w:cs="Book Antiqua"/>
      <w:b/>
      <w:bCs/>
      <w:shd w:val="clear" w:color="auto" w:fill="FFFFFF"/>
    </w:rPr>
  </w:style>
  <w:style w:type="paragraph" w:customStyle="1" w:styleId="42">
    <w:name w:val="Основной текст (4)"/>
    <w:basedOn w:val="a"/>
    <w:link w:val="41"/>
    <w:rsid w:val="00081283"/>
    <w:pPr>
      <w:widowControl w:val="0"/>
      <w:shd w:val="clear" w:color="auto" w:fill="FFFFFF"/>
      <w:spacing w:after="720" w:line="264" w:lineRule="exact"/>
      <w:jc w:val="center"/>
    </w:pPr>
    <w:rPr>
      <w:rFonts w:ascii="Book Antiqua" w:eastAsia="Book Antiqua" w:hAnsi="Book Antiqua" w:cs="Book Antiqua"/>
      <w:b/>
      <w:bCs/>
    </w:rPr>
  </w:style>
  <w:style w:type="character" w:customStyle="1" w:styleId="51">
    <w:name w:val="Основной текст (5)_"/>
    <w:basedOn w:val="a0"/>
    <w:link w:val="52"/>
    <w:rsid w:val="00081283"/>
    <w:rPr>
      <w:rFonts w:ascii="Times New Roman" w:eastAsia="Times New Roman" w:hAnsi="Times New Roman" w:cs="Times New Roman"/>
      <w:b/>
      <w:bCs/>
      <w:sz w:val="36"/>
      <w:szCs w:val="36"/>
      <w:shd w:val="clear" w:color="auto" w:fill="FFFFFF"/>
    </w:rPr>
  </w:style>
  <w:style w:type="paragraph" w:customStyle="1" w:styleId="52">
    <w:name w:val="Основной текст (5)"/>
    <w:basedOn w:val="a"/>
    <w:link w:val="51"/>
    <w:rsid w:val="00081283"/>
    <w:pPr>
      <w:widowControl w:val="0"/>
      <w:shd w:val="clear" w:color="auto" w:fill="FFFFFF"/>
      <w:spacing w:before="1860" w:after="0" w:line="413" w:lineRule="exact"/>
      <w:jc w:val="center"/>
    </w:pPr>
    <w:rPr>
      <w:rFonts w:ascii="Times New Roman" w:eastAsia="Times New Roman" w:hAnsi="Times New Roman" w:cs="Times New Roman"/>
      <w:b/>
      <w:bCs/>
      <w:sz w:val="36"/>
      <w:szCs w:val="36"/>
    </w:rPr>
  </w:style>
  <w:style w:type="paragraph" w:styleId="af0">
    <w:name w:val="TOC Heading"/>
    <w:basedOn w:val="1"/>
    <w:next w:val="a"/>
    <w:uiPriority w:val="39"/>
    <w:semiHidden/>
    <w:unhideWhenUsed/>
    <w:qFormat/>
    <w:rsid w:val="00081283"/>
    <w:pPr>
      <w:outlineLvl w:val="9"/>
    </w:pPr>
  </w:style>
  <w:style w:type="paragraph" w:styleId="21">
    <w:name w:val="toc 2"/>
    <w:basedOn w:val="a"/>
    <w:next w:val="a"/>
    <w:autoRedefine/>
    <w:uiPriority w:val="39"/>
    <w:semiHidden/>
    <w:unhideWhenUsed/>
    <w:qFormat/>
    <w:rsid w:val="00081283"/>
    <w:pPr>
      <w:spacing w:after="100"/>
      <w:ind w:left="220"/>
    </w:pPr>
    <w:rPr>
      <w:rFonts w:eastAsiaTheme="minorEastAsia"/>
    </w:rPr>
  </w:style>
  <w:style w:type="paragraph" w:styleId="11">
    <w:name w:val="toc 1"/>
    <w:basedOn w:val="a"/>
    <w:next w:val="a"/>
    <w:autoRedefine/>
    <w:uiPriority w:val="39"/>
    <w:semiHidden/>
    <w:unhideWhenUsed/>
    <w:qFormat/>
    <w:rsid w:val="00081283"/>
    <w:pPr>
      <w:spacing w:after="100"/>
    </w:pPr>
    <w:rPr>
      <w:rFonts w:eastAsiaTheme="minorEastAsia"/>
    </w:rPr>
  </w:style>
  <w:style w:type="paragraph" w:styleId="31">
    <w:name w:val="toc 3"/>
    <w:basedOn w:val="a"/>
    <w:next w:val="a"/>
    <w:autoRedefine/>
    <w:uiPriority w:val="39"/>
    <w:semiHidden/>
    <w:unhideWhenUsed/>
    <w:qFormat/>
    <w:rsid w:val="00081283"/>
    <w:pPr>
      <w:spacing w:after="100"/>
      <w:ind w:left="440"/>
    </w:pPr>
    <w:rPr>
      <w:rFonts w:eastAsiaTheme="minorEastAsia"/>
    </w:rPr>
  </w:style>
  <w:style w:type="character" w:customStyle="1" w:styleId="61">
    <w:name w:val="Основной текст (6)_"/>
    <w:basedOn w:val="a0"/>
    <w:link w:val="62"/>
    <w:rsid w:val="00081283"/>
    <w:rPr>
      <w:rFonts w:ascii="Book Antiqua" w:eastAsia="Book Antiqua" w:hAnsi="Book Antiqua" w:cs="Book Antiqua"/>
      <w:b/>
      <w:bCs/>
      <w:shd w:val="clear" w:color="auto" w:fill="FFFFFF"/>
    </w:rPr>
  </w:style>
  <w:style w:type="paragraph" w:customStyle="1" w:styleId="62">
    <w:name w:val="Основной текст (6)"/>
    <w:basedOn w:val="a"/>
    <w:link w:val="61"/>
    <w:rsid w:val="00081283"/>
    <w:pPr>
      <w:widowControl w:val="0"/>
      <w:shd w:val="clear" w:color="auto" w:fill="FFFFFF"/>
      <w:spacing w:before="4560" w:after="0" w:line="288" w:lineRule="exact"/>
      <w:jc w:val="center"/>
    </w:pPr>
    <w:rPr>
      <w:rFonts w:ascii="Book Antiqua" w:eastAsia="Book Antiqua" w:hAnsi="Book Antiqua" w:cs="Book Antiqua"/>
      <w:b/>
      <w:bCs/>
    </w:rPr>
  </w:style>
  <w:style w:type="paragraph" w:styleId="43">
    <w:name w:val="toc 4"/>
    <w:basedOn w:val="a"/>
    <w:next w:val="a"/>
    <w:autoRedefine/>
    <w:uiPriority w:val="39"/>
    <w:unhideWhenUsed/>
    <w:rsid w:val="00081283"/>
    <w:pPr>
      <w:shd w:val="clear" w:color="auto" w:fill="FFFFFF" w:themeFill="background1"/>
      <w:tabs>
        <w:tab w:val="right" w:leader="dot" w:pos="9356"/>
      </w:tabs>
      <w:spacing w:after="100"/>
      <w:ind w:left="142"/>
    </w:pPr>
    <w:rPr>
      <w:rFonts w:ascii="Arial" w:hAnsi="Arial" w:cs="Arial"/>
    </w:rPr>
  </w:style>
  <w:style w:type="character" w:customStyle="1" w:styleId="44">
    <w:name w:val="Заголовок №4_"/>
    <w:basedOn w:val="a0"/>
    <w:link w:val="45"/>
    <w:rsid w:val="00081283"/>
    <w:rPr>
      <w:rFonts w:ascii="Book Antiqua" w:eastAsia="Book Antiqua" w:hAnsi="Book Antiqua" w:cs="Book Antiqua"/>
      <w:b/>
      <w:bCs/>
      <w:shd w:val="clear" w:color="auto" w:fill="FFFFFF"/>
    </w:rPr>
  </w:style>
  <w:style w:type="paragraph" w:customStyle="1" w:styleId="45">
    <w:name w:val="Заголовок №4"/>
    <w:basedOn w:val="a"/>
    <w:link w:val="44"/>
    <w:rsid w:val="00081283"/>
    <w:pPr>
      <w:widowControl w:val="0"/>
      <w:shd w:val="clear" w:color="auto" w:fill="FFFFFF"/>
      <w:spacing w:before="540" w:after="0" w:line="269" w:lineRule="exact"/>
      <w:jc w:val="both"/>
      <w:outlineLvl w:val="3"/>
    </w:pPr>
    <w:rPr>
      <w:rFonts w:ascii="Book Antiqua" w:eastAsia="Book Antiqua" w:hAnsi="Book Antiqua" w:cs="Book Antiqua"/>
      <w:b/>
      <w:bCs/>
    </w:rPr>
  </w:style>
  <w:style w:type="character" w:customStyle="1" w:styleId="22">
    <w:name w:val="Основной текст (2)_"/>
    <w:basedOn w:val="a0"/>
    <w:link w:val="23"/>
    <w:rsid w:val="00081283"/>
    <w:rPr>
      <w:rFonts w:ascii="Times New Roman" w:eastAsia="Times New Roman" w:hAnsi="Times New Roman" w:cs="Times New Roman"/>
      <w:shd w:val="clear" w:color="auto" w:fill="FFFFFF"/>
    </w:rPr>
  </w:style>
  <w:style w:type="paragraph" w:customStyle="1" w:styleId="23">
    <w:name w:val="Основной текст (2)"/>
    <w:basedOn w:val="a"/>
    <w:link w:val="22"/>
    <w:rsid w:val="00081283"/>
    <w:pPr>
      <w:widowControl w:val="0"/>
      <w:shd w:val="clear" w:color="auto" w:fill="FFFFFF"/>
      <w:spacing w:before="180" w:after="180" w:line="274" w:lineRule="exact"/>
      <w:ind w:hanging="480"/>
      <w:jc w:val="both"/>
    </w:pPr>
    <w:rPr>
      <w:rFonts w:ascii="Times New Roman" w:eastAsia="Times New Roman" w:hAnsi="Times New Roman" w:cs="Times New Roman"/>
    </w:rPr>
  </w:style>
  <w:style w:type="character" w:customStyle="1" w:styleId="24">
    <w:name w:val="Основной текст (2) + Полужирный"/>
    <w:basedOn w:val="22"/>
    <w:rsid w:val="00081283"/>
    <w:rPr>
      <w:rFonts w:ascii="Book Antiqua" w:eastAsia="Book Antiqua" w:hAnsi="Book Antiqua" w:cs="Book Antiqua"/>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Garamond10pt">
    <w:name w:val="Колонтитул + Garamond;10 pt;Курсив"/>
    <w:basedOn w:val="a0"/>
    <w:rsid w:val="00081283"/>
    <w:rPr>
      <w:rFonts w:ascii="Garamond" w:eastAsia="Garamond" w:hAnsi="Garamond" w:cs="Garamond"/>
      <w:b w:val="0"/>
      <w:bCs w:val="0"/>
      <w:i/>
      <w:iCs/>
      <w:smallCaps w:val="0"/>
      <w:strike w:val="0"/>
      <w:color w:val="000000"/>
      <w:spacing w:val="0"/>
      <w:w w:val="100"/>
      <w:position w:val="0"/>
      <w:sz w:val="20"/>
      <w:szCs w:val="20"/>
      <w:u w:val="none"/>
      <w:lang w:val="ru-RU" w:eastAsia="ru-RU" w:bidi="ru-RU"/>
    </w:rPr>
  </w:style>
  <w:style w:type="character" w:customStyle="1" w:styleId="12">
    <w:name w:val="Заголовок №1_"/>
    <w:basedOn w:val="a0"/>
    <w:link w:val="13"/>
    <w:rsid w:val="00081283"/>
    <w:rPr>
      <w:rFonts w:ascii="Book Antiqua" w:eastAsia="Book Antiqua" w:hAnsi="Book Antiqua" w:cs="Book Antiqua"/>
      <w:b/>
      <w:bCs/>
      <w:sz w:val="44"/>
      <w:szCs w:val="44"/>
      <w:shd w:val="clear" w:color="auto" w:fill="FFFFFF"/>
    </w:rPr>
  </w:style>
  <w:style w:type="character" w:customStyle="1" w:styleId="71">
    <w:name w:val="Основной текст (7)_"/>
    <w:basedOn w:val="a0"/>
    <w:link w:val="72"/>
    <w:rsid w:val="00081283"/>
    <w:rPr>
      <w:rFonts w:ascii="Book Antiqua" w:eastAsia="Book Antiqua" w:hAnsi="Book Antiqua" w:cs="Book Antiqua"/>
      <w:i/>
      <w:iCs/>
      <w:sz w:val="13"/>
      <w:szCs w:val="13"/>
      <w:shd w:val="clear" w:color="auto" w:fill="FFFFFF"/>
    </w:rPr>
  </w:style>
  <w:style w:type="paragraph" w:customStyle="1" w:styleId="13">
    <w:name w:val="Заголовок №1"/>
    <w:basedOn w:val="a"/>
    <w:link w:val="12"/>
    <w:rsid w:val="00081283"/>
    <w:pPr>
      <w:widowControl w:val="0"/>
      <w:shd w:val="clear" w:color="auto" w:fill="FFFFFF"/>
      <w:spacing w:before="2400" w:after="120" w:line="0" w:lineRule="atLeast"/>
      <w:outlineLvl w:val="0"/>
    </w:pPr>
    <w:rPr>
      <w:rFonts w:ascii="Book Antiqua" w:eastAsia="Book Antiqua" w:hAnsi="Book Antiqua" w:cs="Book Antiqua"/>
      <w:b/>
      <w:bCs/>
      <w:sz w:val="44"/>
      <w:szCs w:val="44"/>
    </w:rPr>
  </w:style>
  <w:style w:type="paragraph" w:customStyle="1" w:styleId="72">
    <w:name w:val="Основной текст (7)"/>
    <w:basedOn w:val="a"/>
    <w:link w:val="71"/>
    <w:rsid w:val="00081283"/>
    <w:pPr>
      <w:widowControl w:val="0"/>
      <w:shd w:val="clear" w:color="auto" w:fill="FFFFFF"/>
      <w:spacing w:after="0" w:line="168" w:lineRule="exact"/>
    </w:pPr>
    <w:rPr>
      <w:rFonts w:ascii="Book Antiqua" w:eastAsia="Book Antiqua" w:hAnsi="Book Antiqua" w:cs="Book Antiqua"/>
      <w:i/>
      <w:iCs/>
      <w:sz w:val="13"/>
      <w:szCs w:val="13"/>
    </w:rPr>
  </w:style>
  <w:style w:type="character" w:customStyle="1" w:styleId="25">
    <w:name w:val="Основной текст (2) + Курсив"/>
    <w:basedOn w:val="22"/>
    <w:rsid w:val="00081283"/>
    <w:rPr>
      <w:rFonts w:ascii="Book Antiqua" w:eastAsia="Book Antiqua" w:hAnsi="Book Antiqua" w:cs="Book Antiqua"/>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lk">
    <w:name w:val="blk"/>
    <w:rsid w:val="00081283"/>
  </w:style>
  <w:style w:type="character" w:customStyle="1" w:styleId="Exact">
    <w:name w:val="Подпись к картинке Exact"/>
    <w:basedOn w:val="a0"/>
    <w:link w:val="af1"/>
    <w:rsid w:val="00081283"/>
    <w:rPr>
      <w:rFonts w:ascii="Times New Roman" w:eastAsia="Times New Roman" w:hAnsi="Times New Roman" w:cs="Times New Roman"/>
      <w:sz w:val="12"/>
      <w:szCs w:val="12"/>
      <w:shd w:val="clear" w:color="auto" w:fill="FFFFFF"/>
      <w:lang w:val="en-US" w:bidi="en-US"/>
    </w:rPr>
  </w:style>
  <w:style w:type="paragraph" w:customStyle="1" w:styleId="af1">
    <w:name w:val="Подпись к картинке"/>
    <w:basedOn w:val="a"/>
    <w:link w:val="Exact"/>
    <w:rsid w:val="00081283"/>
    <w:pPr>
      <w:widowControl w:val="0"/>
      <w:shd w:val="clear" w:color="auto" w:fill="FFFFFF"/>
      <w:spacing w:after="0" w:line="0" w:lineRule="atLeast"/>
    </w:pPr>
    <w:rPr>
      <w:rFonts w:ascii="Times New Roman" w:eastAsia="Times New Roman" w:hAnsi="Times New Roman" w:cs="Times New Roman"/>
      <w:sz w:val="12"/>
      <w:szCs w:val="12"/>
      <w:lang w:val="en-US" w:bidi="en-US"/>
    </w:rPr>
  </w:style>
  <w:style w:type="character" w:customStyle="1" w:styleId="2Exact">
    <w:name w:val="Основной текст (2) Exact"/>
    <w:basedOn w:val="a0"/>
    <w:rsid w:val="00081283"/>
    <w:rPr>
      <w:rFonts w:ascii="Book Antiqua" w:eastAsia="Book Antiqua" w:hAnsi="Book Antiqua" w:cs="Book Antiqua"/>
      <w:b w:val="0"/>
      <w:bCs w:val="0"/>
      <w:i w:val="0"/>
      <w:iCs w:val="0"/>
      <w:smallCaps w:val="0"/>
      <w:strike w:val="0"/>
      <w:sz w:val="22"/>
      <w:szCs w:val="22"/>
      <w:u w:val="none"/>
    </w:rPr>
  </w:style>
  <w:style w:type="character" w:customStyle="1" w:styleId="120">
    <w:name w:val="Основной текст (12)_"/>
    <w:basedOn w:val="a0"/>
    <w:link w:val="121"/>
    <w:rsid w:val="00081283"/>
    <w:rPr>
      <w:rFonts w:ascii="Book Antiqua" w:eastAsia="Book Antiqua" w:hAnsi="Book Antiqua" w:cs="Book Antiqua"/>
      <w:i/>
      <w:iCs/>
      <w:shd w:val="clear" w:color="auto" w:fill="FFFFFF"/>
    </w:rPr>
  </w:style>
  <w:style w:type="paragraph" w:customStyle="1" w:styleId="121">
    <w:name w:val="Основной текст (12)"/>
    <w:basedOn w:val="a"/>
    <w:link w:val="120"/>
    <w:rsid w:val="00081283"/>
    <w:pPr>
      <w:widowControl w:val="0"/>
      <w:shd w:val="clear" w:color="auto" w:fill="FFFFFF"/>
      <w:spacing w:after="60" w:line="0" w:lineRule="atLeast"/>
      <w:jc w:val="center"/>
    </w:pPr>
    <w:rPr>
      <w:rFonts w:ascii="Book Antiqua" w:eastAsia="Book Antiqua" w:hAnsi="Book Antiqua" w:cs="Book Antiqua"/>
      <w:i/>
      <w:iCs/>
    </w:rPr>
  </w:style>
  <w:style w:type="character" w:customStyle="1" w:styleId="7Exact">
    <w:name w:val="Основной текст (7) Exact"/>
    <w:basedOn w:val="a0"/>
    <w:rsid w:val="00081283"/>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22"/>
      <w:szCs w:val="22"/>
      <w:u w:val="none"/>
      <w:lang w:val="ru-RU" w:eastAsia="ru-RU" w:bidi="ru-RU"/>
    </w:rPr>
  </w:style>
  <w:style w:type="character" w:customStyle="1" w:styleId="12Exact">
    <w:name w:val="Основной текст (12) + Не курсив Exact"/>
    <w:basedOn w:val="120"/>
    <w:rsid w:val="00081283"/>
    <w:rPr>
      <w:rFonts w:ascii="Book Antiqua" w:eastAsia="Book Antiqua" w:hAnsi="Book Antiqua" w:cs="Book Antiqua"/>
      <w:b w:val="0"/>
      <w:bCs w:val="0"/>
      <w:i/>
      <w:iCs/>
      <w:smallCaps w:val="0"/>
      <w:strike w:val="0"/>
      <w:sz w:val="22"/>
      <w:szCs w:val="22"/>
      <w:u w:val="none"/>
      <w:shd w:val="clear" w:color="auto" w:fill="FFFFFF"/>
    </w:rPr>
  </w:style>
  <w:style w:type="character" w:styleId="af2">
    <w:name w:val="Strong"/>
    <w:uiPriority w:val="22"/>
    <w:qFormat/>
    <w:rsid w:val="00081283"/>
    <w:rPr>
      <w:rFonts w:ascii="Times New Roman" w:eastAsia="Times New Roman" w:hAnsi="Times New Roman" w:cs="Times New Roman"/>
      <w:b/>
      <w:bCs/>
      <w:iCs w:val="0"/>
      <w:color w:val="9B2D1F"/>
      <w:szCs w:val="22"/>
      <w:lang w:val="ru-RU"/>
    </w:rPr>
  </w:style>
  <w:style w:type="paragraph" w:styleId="af3">
    <w:name w:val="Title"/>
    <w:basedOn w:val="a"/>
    <w:link w:val="af4"/>
    <w:uiPriority w:val="10"/>
    <w:qFormat/>
    <w:rsid w:val="00081283"/>
    <w:pPr>
      <w:pBdr>
        <w:bottom w:val="single" w:sz="8" w:space="4" w:color="D34817"/>
      </w:pBdr>
      <w:spacing w:after="160" w:line="240" w:lineRule="auto"/>
      <w:contextualSpacing/>
      <w:jc w:val="center"/>
    </w:pPr>
    <w:rPr>
      <w:rFonts w:ascii="Arial" w:eastAsia="Times New Roman" w:hAnsi="Arial" w:cs="Times New Roman"/>
      <w:b/>
      <w:bCs/>
      <w:smallCaps/>
      <w:color w:val="D34817"/>
      <w:sz w:val="48"/>
      <w:szCs w:val="48"/>
    </w:rPr>
  </w:style>
  <w:style w:type="character" w:customStyle="1" w:styleId="af4">
    <w:name w:val="Название Знак"/>
    <w:basedOn w:val="a0"/>
    <w:link w:val="af3"/>
    <w:uiPriority w:val="10"/>
    <w:rsid w:val="00081283"/>
    <w:rPr>
      <w:rFonts w:ascii="Arial" w:eastAsia="Times New Roman" w:hAnsi="Arial" w:cs="Times New Roman"/>
      <w:b/>
      <w:bCs/>
      <w:smallCaps/>
      <w:color w:val="D34817"/>
      <w:sz w:val="48"/>
      <w:szCs w:val="48"/>
    </w:rPr>
  </w:style>
  <w:style w:type="paragraph" w:styleId="af5">
    <w:name w:val="Block Text"/>
    <w:uiPriority w:val="40"/>
    <w:rsid w:val="00081283"/>
    <w:pPr>
      <w:pBdr>
        <w:top w:val="single" w:sz="2" w:space="10" w:color="EE8C69"/>
        <w:bottom w:val="single" w:sz="24" w:space="10" w:color="EE8C69"/>
      </w:pBdr>
      <w:spacing w:after="280" w:line="240" w:lineRule="auto"/>
      <w:ind w:left="1440" w:right="1440"/>
      <w:jc w:val="both"/>
    </w:pPr>
    <w:rPr>
      <w:rFonts w:ascii="Times New Roman" w:eastAsia="Times New Roman" w:hAnsi="Times New Roman" w:cs="Times New Roman"/>
      <w:color w:val="7F7F7F"/>
      <w:sz w:val="28"/>
      <w:szCs w:val="28"/>
    </w:rPr>
  </w:style>
  <w:style w:type="character" w:styleId="af6">
    <w:name w:val="Intense Emphasis"/>
    <w:uiPriority w:val="21"/>
    <w:qFormat/>
    <w:rsid w:val="00081283"/>
    <w:rPr>
      <w:rFonts w:ascii="Times New Roman" w:hAnsi="Times New Roman"/>
      <w:b/>
      <w:bCs/>
      <w:i/>
      <w:iCs/>
      <w:smallCaps/>
      <w:color w:val="9B2D1F"/>
      <w:spacing w:val="2"/>
      <w:w w:val="100"/>
      <w:sz w:val="20"/>
      <w:szCs w:val="20"/>
    </w:rPr>
  </w:style>
  <w:style w:type="character" w:customStyle="1" w:styleId="110">
    <w:name w:val="Основной текст (11)_"/>
    <w:basedOn w:val="a0"/>
    <w:link w:val="111"/>
    <w:rsid w:val="00081283"/>
    <w:rPr>
      <w:rFonts w:ascii="Book Antiqua" w:eastAsia="Book Antiqua" w:hAnsi="Book Antiqua" w:cs="Book Antiqua"/>
      <w:sz w:val="20"/>
      <w:szCs w:val="20"/>
      <w:shd w:val="clear" w:color="auto" w:fill="FFFFFF"/>
    </w:rPr>
  </w:style>
  <w:style w:type="paragraph" w:customStyle="1" w:styleId="111">
    <w:name w:val="Основной текст (11)"/>
    <w:basedOn w:val="a"/>
    <w:link w:val="110"/>
    <w:rsid w:val="00081283"/>
    <w:pPr>
      <w:widowControl w:val="0"/>
      <w:shd w:val="clear" w:color="auto" w:fill="FFFFFF"/>
      <w:spacing w:before="300" w:after="0" w:line="250" w:lineRule="exact"/>
      <w:jc w:val="both"/>
    </w:pPr>
    <w:rPr>
      <w:rFonts w:ascii="Book Antiqua" w:eastAsia="Book Antiqua" w:hAnsi="Book Antiqua" w:cs="Book Antiqua"/>
      <w:sz w:val="20"/>
      <w:szCs w:val="20"/>
    </w:rPr>
  </w:style>
  <w:style w:type="paragraph" w:styleId="af7">
    <w:name w:val="Body Text"/>
    <w:basedOn w:val="a"/>
    <w:link w:val="af8"/>
    <w:rsid w:val="00081283"/>
    <w:pPr>
      <w:tabs>
        <w:tab w:val="left" w:pos="9214"/>
      </w:tabs>
      <w:spacing w:after="0"/>
      <w:ind w:right="423"/>
    </w:pPr>
    <w:rPr>
      <w:rFonts w:ascii="Times New Roman" w:eastAsia="Calibri" w:hAnsi="Times New Roman" w:cs="Times New Roman"/>
      <w:b/>
      <w:spacing w:val="-8"/>
      <w:sz w:val="24"/>
    </w:rPr>
  </w:style>
  <w:style w:type="character" w:customStyle="1" w:styleId="af8">
    <w:name w:val="Основной текст Знак"/>
    <w:basedOn w:val="a0"/>
    <w:link w:val="af7"/>
    <w:rsid w:val="00081283"/>
    <w:rPr>
      <w:rFonts w:ascii="Times New Roman" w:eastAsia="Calibri" w:hAnsi="Times New Roman" w:cs="Times New Roman"/>
      <w:b/>
      <w:spacing w:val="-8"/>
      <w:sz w:val="24"/>
    </w:rPr>
  </w:style>
  <w:style w:type="paragraph" w:styleId="af9">
    <w:name w:val="Normal (Web)"/>
    <w:basedOn w:val="a"/>
    <w:uiPriority w:val="99"/>
    <w:unhideWhenUsed/>
    <w:rsid w:val="00081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81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2"/>
    <w:basedOn w:val="a"/>
    <w:link w:val="27"/>
    <w:uiPriority w:val="99"/>
    <w:semiHidden/>
    <w:unhideWhenUsed/>
    <w:rsid w:val="00081283"/>
    <w:pPr>
      <w:spacing w:after="120" w:line="480" w:lineRule="auto"/>
    </w:pPr>
  </w:style>
  <w:style w:type="character" w:customStyle="1" w:styleId="27">
    <w:name w:val="Основной текст 2 Знак"/>
    <w:basedOn w:val="a0"/>
    <w:link w:val="26"/>
    <w:uiPriority w:val="99"/>
    <w:semiHidden/>
    <w:rsid w:val="00081283"/>
  </w:style>
  <w:style w:type="character" w:customStyle="1" w:styleId="afa">
    <w:name w:val="Подпись к таблице"/>
    <w:basedOn w:val="a0"/>
    <w:rsid w:val="00081283"/>
    <w:rPr>
      <w:rFonts w:ascii="Book Antiqua" w:eastAsia="Book Antiqua" w:hAnsi="Book Antiqua" w:cs="Book Antiqua"/>
      <w:b w:val="0"/>
      <w:bCs w:val="0"/>
      <w:i/>
      <w:iCs/>
      <w:smallCaps w:val="0"/>
      <w:strike w:val="0"/>
      <w:color w:val="000000"/>
      <w:spacing w:val="0"/>
      <w:w w:val="100"/>
      <w:position w:val="0"/>
      <w:sz w:val="18"/>
      <w:szCs w:val="18"/>
      <w:u w:val="single"/>
      <w:lang w:val="ru-RU" w:eastAsia="ru-RU" w:bidi="ru-RU"/>
    </w:rPr>
  </w:style>
  <w:style w:type="paragraph" w:styleId="afb">
    <w:name w:val="caption"/>
    <w:basedOn w:val="a"/>
    <w:next w:val="a"/>
    <w:qFormat/>
    <w:rsid w:val="00081283"/>
    <w:pPr>
      <w:spacing w:before="240" w:after="240" w:line="240" w:lineRule="auto"/>
    </w:pPr>
    <w:rPr>
      <w:rFonts w:ascii="Times New Roman" w:eastAsia="Times New Roman" w:hAnsi="Times New Roman" w:cs="Times New Roman"/>
      <w:b/>
      <w:bCs/>
      <w:color w:val="000000"/>
      <w:lang w:eastAsia="ru-RU"/>
    </w:rPr>
  </w:style>
  <w:style w:type="character" w:styleId="afc">
    <w:name w:val="Emphasis"/>
    <w:basedOn w:val="a0"/>
    <w:uiPriority w:val="20"/>
    <w:qFormat/>
    <w:rsid w:val="00081283"/>
    <w:rPr>
      <w:i/>
      <w:iCs/>
    </w:rPr>
  </w:style>
  <w:style w:type="paragraph" w:customStyle="1" w:styleId="p19">
    <w:name w:val="p19"/>
    <w:basedOn w:val="a"/>
    <w:rsid w:val="007118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EFE5AE40E4A7A9BDE76D3507C9932"/>
        <w:category>
          <w:name w:val="Общие"/>
          <w:gallery w:val="placeholder"/>
        </w:category>
        <w:types>
          <w:type w:val="bbPlcHdr"/>
        </w:types>
        <w:behaviors>
          <w:behavior w:val="content"/>
        </w:behaviors>
        <w:guid w:val="{4BFFE8E7-D7F3-416C-9BE7-476A95B59DB7}"/>
      </w:docPartPr>
      <w:docPartBody>
        <w:p w:rsidR="004F6D8D" w:rsidRDefault="004F6D8D" w:rsidP="004F6D8D">
          <w:pPr>
            <w:pStyle w:val="8A2EFE5AE40E4A7A9BDE76D3507C9932"/>
          </w:pPr>
          <w:r>
            <w:rPr>
              <w:rFonts w:asciiTheme="majorHAnsi" w:eastAsiaTheme="majorEastAsia" w:hAnsiTheme="majorHAnsi" w:cstheme="majorBidi"/>
              <w:sz w:val="72"/>
              <w:szCs w:val="72"/>
            </w:rPr>
            <w:t>[Введите название документа]</w:t>
          </w:r>
        </w:p>
      </w:docPartBody>
    </w:docPart>
    <w:docPart>
      <w:docPartPr>
        <w:name w:val="B9E78B3345374509BCF6B80CB66C557E"/>
        <w:category>
          <w:name w:val="Общие"/>
          <w:gallery w:val="placeholder"/>
        </w:category>
        <w:types>
          <w:type w:val="bbPlcHdr"/>
        </w:types>
        <w:behaviors>
          <w:behavior w:val="content"/>
        </w:behaviors>
        <w:guid w:val="{2C528DCE-BE2C-4BE7-9B3A-AE42A9D807ED}"/>
      </w:docPartPr>
      <w:docPartBody>
        <w:p w:rsidR="004F6D8D" w:rsidRDefault="004F6D8D" w:rsidP="004F6D8D">
          <w:pPr>
            <w:pStyle w:val="B9E78B3345374509BCF6B80CB66C557E"/>
          </w:pPr>
          <w:r>
            <w:rPr>
              <w:rFonts w:asciiTheme="majorHAnsi" w:eastAsiaTheme="majorEastAsia" w:hAnsiTheme="majorHAnsi" w:cstheme="majorBidi"/>
              <w:sz w:val="36"/>
              <w:szCs w:val="36"/>
            </w:rPr>
            <w:t>[Введите подзаголовок документа]</w:t>
          </w:r>
        </w:p>
      </w:docPartBody>
    </w:docPart>
    <w:docPart>
      <w:docPartPr>
        <w:name w:val="618FEE636FA64A14B5B47EC886DBAC6C"/>
        <w:category>
          <w:name w:val="Общие"/>
          <w:gallery w:val="placeholder"/>
        </w:category>
        <w:types>
          <w:type w:val="bbPlcHdr"/>
        </w:types>
        <w:behaviors>
          <w:behavior w:val="content"/>
        </w:behaviors>
        <w:guid w:val="{BCA74DF9-211D-4183-873E-9A1D55AE58F3}"/>
      </w:docPartPr>
      <w:docPartBody>
        <w:p w:rsidR="004F6D8D" w:rsidRDefault="004F6D8D" w:rsidP="004F6D8D">
          <w:pPr>
            <w:pStyle w:val="618FEE636FA64A14B5B47EC886DBAC6C"/>
          </w:pPr>
          <w:r>
            <w:t>[Введите название организации]</w:t>
          </w:r>
        </w:p>
      </w:docPartBody>
    </w:docPart>
    <w:docPart>
      <w:docPartPr>
        <w:name w:val="AF61C28ECA0E44E29B6AC3A83243DF79"/>
        <w:category>
          <w:name w:val="Общие"/>
          <w:gallery w:val="placeholder"/>
        </w:category>
        <w:types>
          <w:type w:val="bbPlcHdr"/>
        </w:types>
        <w:behaviors>
          <w:behavior w:val="content"/>
        </w:behaviors>
        <w:guid w:val="{3C82C6EE-942E-406B-B191-646C542FBFF4}"/>
      </w:docPartPr>
      <w:docPartBody>
        <w:p w:rsidR="004F6D8D" w:rsidRDefault="004F6D8D" w:rsidP="004F6D8D">
          <w:pPr>
            <w:pStyle w:val="AF61C28ECA0E44E29B6AC3A83243DF79"/>
          </w:pPr>
          <w: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4F6D8D"/>
    <w:rsid w:val="00026F5B"/>
    <w:rsid w:val="004F6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50598629F844D5497F9CAEB86877BD0">
    <w:name w:val="F50598629F844D5497F9CAEB86877BD0"/>
    <w:rsid w:val="004F6D8D"/>
  </w:style>
  <w:style w:type="paragraph" w:customStyle="1" w:styleId="4E0B226AAECE41AF9E60B396DF3609C7">
    <w:name w:val="4E0B226AAECE41AF9E60B396DF3609C7"/>
    <w:rsid w:val="004F6D8D"/>
  </w:style>
  <w:style w:type="paragraph" w:customStyle="1" w:styleId="298E2A6FE1F4496FA2E5B6E28895B403">
    <w:name w:val="298E2A6FE1F4496FA2E5B6E28895B403"/>
    <w:rsid w:val="004F6D8D"/>
  </w:style>
  <w:style w:type="paragraph" w:customStyle="1" w:styleId="7D1C5533FB424B06B9FF5CC5BC6C1665">
    <w:name w:val="7D1C5533FB424B06B9FF5CC5BC6C1665"/>
    <w:rsid w:val="004F6D8D"/>
  </w:style>
  <w:style w:type="paragraph" w:customStyle="1" w:styleId="DF58F035936F42B2B1D1DAEA21769104">
    <w:name w:val="DF58F035936F42B2B1D1DAEA21769104"/>
    <w:rsid w:val="004F6D8D"/>
  </w:style>
  <w:style w:type="paragraph" w:customStyle="1" w:styleId="C4778229B5A149878DD5D27D08BE2A79">
    <w:name w:val="C4778229B5A149878DD5D27D08BE2A79"/>
    <w:rsid w:val="004F6D8D"/>
  </w:style>
  <w:style w:type="paragraph" w:customStyle="1" w:styleId="44575B6E3D9D49B58007284EAEBB1093">
    <w:name w:val="44575B6E3D9D49B58007284EAEBB1093"/>
    <w:rsid w:val="004F6D8D"/>
  </w:style>
  <w:style w:type="paragraph" w:customStyle="1" w:styleId="33C6158F06004069962E780572320E0C">
    <w:name w:val="33C6158F06004069962E780572320E0C"/>
    <w:rsid w:val="004F6D8D"/>
  </w:style>
  <w:style w:type="paragraph" w:customStyle="1" w:styleId="09E6693D564E4C9897A75084F8516A6F">
    <w:name w:val="09E6693D564E4C9897A75084F8516A6F"/>
    <w:rsid w:val="004F6D8D"/>
  </w:style>
  <w:style w:type="paragraph" w:customStyle="1" w:styleId="FA137CC12E564AA3928A1D488890B013">
    <w:name w:val="FA137CC12E564AA3928A1D488890B013"/>
    <w:rsid w:val="004F6D8D"/>
  </w:style>
  <w:style w:type="paragraph" w:customStyle="1" w:styleId="C3D1A9B21BEB4877A5715D9E2DC17368">
    <w:name w:val="C3D1A9B21BEB4877A5715D9E2DC17368"/>
    <w:rsid w:val="004F6D8D"/>
  </w:style>
  <w:style w:type="paragraph" w:customStyle="1" w:styleId="0DBD7631E7F44D4FA5C042C60433C21C">
    <w:name w:val="0DBD7631E7F44D4FA5C042C60433C21C"/>
    <w:rsid w:val="004F6D8D"/>
  </w:style>
  <w:style w:type="paragraph" w:customStyle="1" w:styleId="6B0E8E386347411184EF636137CD1056">
    <w:name w:val="6B0E8E386347411184EF636137CD1056"/>
    <w:rsid w:val="004F6D8D"/>
  </w:style>
  <w:style w:type="paragraph" w:customStyle="1" w:styleId="43B509E01F3F4ABB95B076178781CD0E">
    <w:name w:val="43B509E01F3F4ABB95B076178781CD0E"/>
    <w:rsid w:val="004F6D8D"/>
  </w:style>
  <w:style w:type="paragraph" w:customStyle="1" w:styleId="A6AEA876F76D47B7B899252901511FCE">
    <w:name w:val="A6AEA876F76D47B7B899252901511FCE"/>
    <w:rsid w:val="004F6D8D"/>
  </w:style>
  <w:style w:type="paragraph" w:customStyle="1" w:styleId="6AEE37594178477096DC16A898127781">
    <w:name w:val="6AEE37594178477096DC16A898127781"/>
    <w:rsid w:val="004F6D8D"/>
  </w:style>
  <w:style w:type="paragraph" w:customStyle="1" w:styleId="1DA4A747F5064528A820981ADE5FBED0">
    <w:name w:val="1DA4A747F5064528A820981ADE5FBED0"/>
    <w:rsid w:val="004F6D8D"/>
  </w:style>
  <w:style w:type="paragraph" w:customStyle="1" w:styleId="8346646F7530445E83F701F224FF9409">
    <w:name w:val="8346646F7530445E83F701F224FF9409"/>
    <w:rsid w:val="004F6D8D"/>
  </w:style>
  <w:style w:type="paragraph" w:customStyle="1" w:styleId="832167E688194A52A17BB0A52E5A5744">
    <w:name w:val="832167E688194A52A17BB0A52E5A5744"/>
    <w:rsid w:val="004F6D8D"/>
  </w:style>
  <w:style w:type="paragraph" w:customStyle="1" w:styleId="9C7F3A2898724CE089D71FFB728128C0">
    <w:name w:val="9C7F3A2898724CE089D71FFB728128C0"/>
    <w:rsid w:val="004F6D8D"/>
  </w:style>
  <w:style w:type="paragraph" w:customStyle="1" w:styleId="111FBFAFF8B74DE2BB5176AFC5EBE6F8">
    <w:name w:val="111FBFAFF8B74DE2BB5176AFC5EBE6F8"/>
    <w:rsid w:val="004F6D8D"/>
  </w:style>
  <w:style w:type="paragraph" w:customStyle="1" w:styleId="F096996C908142B2BDCBFA85B1D855B4">
    <w:name w:val="F096996C908142B2BDCBFA85B1D855B4"/>
    <w:rsid w:val="004F6D8D"/>
  </w:style>
  <w:style w:type="paragraph" w:customStyle="1" w:styleId="4F4312E80A624B17B05B49FF371376D0">
    <w:name w:val="4F4312E80A624B17B05B49FF371376D0"/>
    <w:rsid w:val="004F6D8D"/>
  </w:style>
  <w:style w:type="paragraph" w:customStyle="1" w:styleId="C007E4B021A84664A6765BECCF57D684">
    <w:name w:val="C007E4B021A84664A6765BECCF57D684"/>
    <w:rsid w:val="004F6D8D"/>
  </w:style>
  <w:style w:type="paragraph" w:customStyle="1" w:styleId="737EC3E716024147A68F07D360D72279">
    <w:name w:val="737EC3E716024147A68F07D360D72279"/>
    <w:rsid w:val="004F6D8D"/>
  </w:style>
  <w:style w:type="paragraph" w:customStyle="1" w:styleId="FAF26634976B490BA9477F477AAA8652">
    <w:name w:val="FAF26634976B490BA9477F477AAA8652"/>
    <w:rsid w:val="004F6D8D"/>
  </w:style>
  <w:style w:type="paragraph" w:customStyle="1" w:styleId="75FC47F466D34EB29B02B7746703447A">
    <w:name w:val="75FC47F466D34EB29B02B7746703447A"/>
    <w:rsid w:val="004F6D8D"/>
  </w:style>
  <w:style w:type="paragraph" w:customStyle="1" w:styleId="E7EDD7B8E0744D789458FC6EE9C2428D">
    <w:name w:val="E7EDD7B8E0744D789458FC6EE9C2428D"/>
    <w:rsid w:val="004F6D8D"/>
  </w:style>
  <w:style w:type="paragraph" w:customStyle="1" w:styleId="6D5D234D96F446B7B077606A529B69EE">
    <w:name w:val="6D5D234D96F446B7B077606A529B69EE"/>
    <w:rsid w:val="004F6D8D"/>
  </w:style>
  <w:style w:type="paragraph" w:customStyle="1" w:styleId="9E26D1E1C1D94427BD4225870190EC5C">
    <w:name w:val="9E26D1E1C1D94427BD4225870190EC5C"/>
    <w:rsid w:val="004F6D8D"/>
  </w:style>
  <w:style w:type="paragraph" w:customStyle="1" w:styleId="05EF06C601D14E98973D403836EFB82D">
    <w:name w:val="05EF06C601D14E98973D403836EFB82D"/>
    <w:rsid w:val="004F6D8D"/>
  </w:style>
  <w:style w:type="paragraph" w:customStyle="1" w:styleId="695A31B1A39D4468B4463EB5F3F75C0D">
    <w:name w:val="695A31B1A39D4468B4463EB5F3F75C0D"/>
    <w:rsid w:val="004F6D8D"/>
  </w:style>
  <w:style w:type="paragraph" w:customStyle="1" w:styleId="8DEB0622EE8A4001BBB674CDD786F8F4">
    <w:name w:val="8DEB0622EE8A4001BBB674CDD786F8F4"/>
    <w:rsid w:val="004F6D8D"/>
  </w:style>
  <w:style w:type="paragraph" w:customStyle="1" w:styleId="A10AADE3C1704A0E9BBF95A6E1AF70C2">
    <w:name w:val="A10AADE3C1704A0E9BBF95A6E1AF70C2"/>
    <w:rsid w:val="004F6D8D"/>
  </w:style>
  <w:style w:type="paragraph" w:customStyle="1" w:styleId="81D98B8BCA9045F6B9DF6B7382878CC6">
    <w:name w:val="81D98B8BCA9045F6B9DF6B7382878CC6"/>
    <w:rsid w:val="004F6D8D"/>
  </w:style>
  <w:style w:type="paragraph" w:customStyle="1" w:styleId="A9D2FE4E206E432185325C8F2DD9271B">
    <w:name w:val="A9D2FE4E206E432185325C8F2DD9271B"/>
    <w:rsid w:val="004F6D8D"/>
  </w:style>
  <w:style w:type="paragraph" w:customStyle="1" w:styleId="1D5B17C2703249139F4900879C37B05F">
    <w:name w:val="1D5B17C2703249139F4900879C37B05F"/>
    <w:rsid w:val="004F6D8D"/>
  </w:style>
  <w:style w:type="paragraph" w:customStyle="1" w:styleId="16AAD19DF4684F999DD89B8D4E8ED2FF">
    <w:name w:val="16AAD19DF4684F999DD89B8D4E8ED2FF"/>
    <w:rsid w:val="004F6D8D"/>
  </w:style>
  <w:style w:type="paragraph" w:customStyle="1" w:styleId="3836AADF92B94DF292701C2CE5A9313D">
    <w:name w:val="3836AADF92B94DF292701C2CE5A9313D"/>
    <w:rsid w:val="004F6D8D"/>
  </w:style>
  <w:style w:type="paragraph" w:customStyle="1" w:styleId="1DEDDCE7438142ECA099580F24F9DE6E">
    <w:name w:val="1DEDDCE7438142ECA099580F24F9DE6E"/>
    <w:rsid w:val="004F6D8D"/>
  </w:style>
  <w:style w:type="paragraph" w:customStyle="1" w:styleId="EB2EB436824A468090899428458A521D">
    <w:name w:val="EB2EB436824A468090899428458A521D"/>
    <w:rsid w:val="004F6D8D"/>
  </w:style>
  <w:style w:type="paragraph" w:customStyle="1" w:styleId="E6695D1A61564E34A2979CAC3D4607B3">
    <w:name w:val="E6695D1A61564E34A2979CAC3D4607B3"/>
    <w:rsid w:val="004F6D8D"/>
  </w:style>
  <w:style w:type="paragraph" w:customStyle="1" w:styleId="E88B80B5B71646E4A19D9FE4BDD15081">
    <w:name w:val="E88B80B5B71646E4A19D9FE4BDD15081"/>
    <w:rsid w:val="004F6D8D"/>
  </w:style>
  <w:style w:type="paragraph" w:customStyle="1" w:styleId="F51F77FA549043D0AF727647FB54D346">
    <w:name w:val="F51F77FA549043D0AF727647FB54D346"/>
    <w:rsid w:val="004F6D8D"/>
  </w:style>
  <w:style w:type="paragraph" w:customStyle="1" w:styleId="4DE2DA442D144EFC84AC7F6275745A48">
    <w:name w:val="4DE2DA442D144EFC84AC7F6275745A48"/>
    <w:rsid w:val="004F6D8D"/>
  </w:style>
  <w:style w:type="paragraph" w:customStyle="1" w:styleId="F401A694B8524E36BA62183F71493293">
    <w:name w:val="F401A694B8524E36BA62183F71493293"/>
    <w:rsid w:val="004F6D8D"/>
  </w:style>
  <w:style w:type="paragraph" w:customStyle="1" w:styleId="A7A5365A54DA4040A08F48F234375D4D">
    <w:name w:val="A7A5365A54DA4040A08F48F234375D4D"/>
    <w:rsid w:val="004F6D8D"/>
  </w:style>
  <w:style w:type="paragraph" w:customStyle="1" w:styleId="E19C84C006624D14B1C574A267854EA1">
    <w:name w:val="E19C84C006624D14B1C574A267854EA1"/>
    <w:rsid w:val="004F6D8D"/>
  </w:style>
  <w:style w:type="paragraph" w:customStyle="1" w:styleId="D80A71D3A27A4505AB6F474D66B2C6C2">
    <w:name w:val="D80A71D3A27A4505AB6F474D66B2C6C2"/>
    <w:rsid w:val="004F6D8D"/>
  </w:style>
  <w:style w:type="paragraph" w:customStyle="1" w:styleId="CA0FA41684DE46E7BDCE761A7873712D">
    <w:name w:val="CA0FA41684DE46E7BDCE761A7873712D"/>
    <w:rsid w:val="004F6D8D"/>
  </w:style>
  <w:style w:type="paragraph" w:customStyle="1" w:styleId="482251702641418481ABE7B5D12F82E9">
    <w:name w:val="482251702641418481ABE7B5D12F82E9"/>
    <w:rsid w:val="004F6D8D"/>
  </w:style>
  <w:style w:type="paragraph" w:customStyle="1" w:styleId="758A6EE4BF7C468B8A595D9EDD1AC735">
    <w:name w:val="758A6EE4BF7C468B8A595D9EDD1AC735"/>
    <w:rsid w:val="004F6D8D"/>
  </w:style>
  <w:style w:type="paragraph" w:customStyle="1" w:styleId="A6975196D7F947C8BDFC5D4559688728">
    <w:name w:val="A6975196D7F947C8BDFC5D4559688728"/>
    <w:rsid w:val="004F6D8D"/>
  </w:style>
  <w:style w:type="paragraph" w:customStyle="1" w:styleId="1FF49574EA0145B1847E7BAB7413BF74">
    <w:name w:val="1FF49574EA0145B1847E7BAB7413BF74"/>
    <w:rsid w:val="004F6D8D"/>
  </w:style>
  <w:style w:type="paragraph" w:customStyle="1" w:styleId="DEFEDC6AC717422BBDA09419B0EA0FAF">
    <w:name w:val="DEFEDC6AC717422BBDA09419B0EA0FAF"/>
    <w:rsid w:val="004F6D8D"/>
  </w:style>
  <w:style w:type="paragraph" w:customStyle="1" w:styleId="4348A0032D664C0EB7E51FBFFBC41F40">
    <w:name w:val="4348A0032D664C0EB7E51FBFFBC41F40"/>
    <w:rsid w:val="004F6D8D"/>
  </w:style>
  <w:style w:type="paragraph" w:customStyle="1" w:styleId="43074369CBE6498CBFE67FF8C5119A94">
    <w:name w:val="43074369CBE6498CBFE67FF8C5119A94"/>
    <w:rsid w:val="004F6D8D"/>
  </w:style>
  <w:style w:type="paragraph" w:customStyle="1" w:styleId="11F6F1F9317446B3890AB355977E0601">
    <w:name w:val="11F6F1F9317446B3890AB355977E0601"/>
    <w:rsid w:val="004F6D8D"/>
  </w:style>
  <w:style w:type="paragraph" w:customStyle="1" w:styleId="C96C46C766B1426DBAFB815DAA308191">
    <w:name w:val="C96C46C766B1426DBAFB815DAA308191"/>
    <w:rsid w:val="004F6D8D"/>
  </w:style>
  <w:style w:type="paragraph" w:customStyle="1" w:styleId="7ABC0FD07B3C4370A59BFAA0EC33525D">
    <w:name w:val="7ABC0FD07B3C4370A59BFAA0EC33525D"/>
    <w:rsid w:val="004F6D8D"/>
  </w:style>
  <w:style w:type="paragraph" w:customStyle="1" w:styleId="A754D3339EBD41B68F484F4E33EB5FD5">
    <w:name w:val="A754D3339EBD41B68F484F4E33EB5FD5"/>
    <w:rsid w:val="004F6D8D"/>
  </w:style>
  <w:style w:type="paragraph" w:customStyle="1" w:styleId="39C9A6EAD4D2415B9D1FCED3A66D8E77">
    <w:name w:val="39C9A6EAD4D2415B9D1FCED3A66D8E77"/>
    <w:rsid w:val="004F6D8D"/>
  </w:style>
  <w:style w:type="paragraph" w:customStyle="1" w:styleId="55D69141D36A4FC59FD0FA61893B7D47">
    <w:name w:val="55D69141D36A4FC59FD0FA61893B7D47"/>
    <w:rsid w:val="004F6D8D"/>
  </w:style>
  <w:style w:type="paragraph" w:customStyle="1" w:styleId="8A2EFE5AE40E4A7A9BDE76D3507C9932">
    <w:name w:val="8A2EFE5AE40E4A7A9BDE76D3507C9932"/>
    <w:rsid w:val="004F6D8D"/>
  </w:style>
  <w:style w:type="paragraph" w:customStyle="1" w:styleId="B9E78B3345374509BCF6B80CB66C557E">
    <w:name w:val="B9E78B3345374509BCF6B80CB66C557E"/>
    <w:rsid w:val="004F6D8D"/>
  </w:style>
  <w:style w:type="paragraph" w:customStyle="1" w:styleId="1B5BB043AA8641709642BAA64E7D5598">
    <w:name w:val="1B5BB043AA8641709642BAA64E7D5598"/>
    <w:rsid w:val="004F6D8D"/>
  </w:style>
  <w:style w:type="paragraph" w:customStyle="1" w:styleId="618FEE636FA64A14B5B47EC886DBAC6C">
    <w:name w:val="618FEE636FA64A14B5B47EC886DBAC6C"/>
    <w:rsid w:val="004F6D8D"/>
  </w:style>
  <w:style w:type="paragraph" w:customStyle="1" w:styleId="AF61C28ECA0E44E29B6AC3A83243DF79">
    <w:name w:val="AF61C28ECA0E44E29B6AC3A83243DF79"/>
    <w:rsid w:val="004F6D8D"/>
  </w:style>
  <w:style w:type="paragraph" w:customStyle="1" w:styleId="6027898626ED4807B96AED8028BD4C4D">
    <w:name w:val="6027898626ED4807B96AED8028BD4C4D"/>
    <w:rsid w:val="00026F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71800F-719D-4757-B0DB-E3556E59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1949</Words>
  <Characters>11113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Утверждено Решением Правления РА «Строители ТПП РБ»</Company>
  <LinksUpToDate>false</LinksUpToDate>
  <CharactersWithSpaces>13036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О ПОРЯДКЕ РАБОТЫ                                                                        С ПЕРСОНАЛЬНЫМИ ДАННЫМИ                                              В РЕГИОНАЛЬНОЙ АССОЦИАЦИИ                         «СТРОИТЕЛИ ТПП РБ»</dc:subject>
  <dc:creator>Протокол №1 от 13.01.2017г. Приложение 5</dc:creator>
  <cp:lastModifiedBy>User2</cp:lastModifiedBy>
  <cp:revision>6</cp:revision>
  <cp:lastPrinted>2017-02-12T03:02:00Z</cp:lastPrinted>
  <dcterms:created xsi:type="dcterms:W3CDTF">2017-02-11T06:40:00Z</dcterms:created>
  <dcterms:modified xsi:type="dcterms:W3CDTF">2017-02-13T05:27:00Z</dcterms:modified>
</cp:coreProperties>
</file>