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13E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ЗДРАВООХРАНЕНИЯ И СОЦИАЛЬНОГО РАЗВИТИЯ РОССИЙСКОЙ ФЕДЕРАЦИИ </w:t>
      </w:r>
    </w:p>
    <w:p w:rsidR="00000000" w:rsidRDefault="007913EE">
      <w:pPr>
        <w:pStyle w:val="HEADERTEXT"/>
        <w:jc w:val="center"/>
        <w:rPr>
          <w:b/>
          <w:bCs/>
          <w:color w:val="000001"/>
        </w:rPr>
      </w:pPr>
    </w:p>
    <w:p w:rsidR="00000000" w:rsidRDefault="007913E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000000" w:rsidRDefault="007913EE">
      <w:pPr>
        <w:pStyle w:val="HEADERTEXT"/>
        <w:jc w:val="center"/>
        <w:rPr>
          <w:b/>
          <w:bCs/>
          <w:color w:val="000001"/>
        </w:rPr>
      </w:pPr>
    </w:p>
    <w:p w:rsidR="00000000" w:rsidRDefault="007913E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5 марта 2011 года N 169н</w:t>
      </w:r>
    </w:p>
    <w:p w:rsidR="00000000" w:rsidRDefault="007913E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7913E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913EE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Об утв</w:t>
      </w:r>
      <w:r>
        <w:rPr>
          <w:b/>
          <w:bCs/>
          <w:color w:val="000001"/>
        </w:rPr>
        <w:t xml:space="preserve">ерждении требований к комплектации изделиями медицинского назначения аптечек для оказания первой помощи работникам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целях реализации статьи 223 Трудового кодекса Российской Федерации (Собрание законодательства Российской Федерации, 2002, N 1, ст.3; 2006</w:t>
      </w:r>
      <w:r>
        <w:rPr>
          <w:color w:val="000001"/>
        </w:rPr>
        <w:t>, N 27, ст.2878; 2009, N 48, ст.5717) и в соответствии с пунктом 5.2.100.90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года N 321 (Со</w:t>
      </w:r>
      <w:r>
        <w:rPr>
          <w:color w:val="000001"/>
        </w:rPr>
        <w:t>брание законодательства Российской Федерации, 2004, N 28, ст.2898; 2005, N 2, ст.162; 2006, N 19, ст.2080; 2008, N 11, ст.1036; N 15, ст.1555; N 23, ст.2713; N 42, ст.4825; N 46, ст.5337; N 48, ст.5618; 2009, N 2, ст.244; N 3, ст.378; N 6, ст.738; N 12, ст</w:t>
      </w:r>
      <w:r>
        <w:rPr>
          <w:color w:val="000001"/>
        </w:rPr>
        <w:t>.1427, 1434; N 33, ст.4083, 4088; N 43, ст.5064; N 45, ст.5350; 2010, N 4, ст.394; N 11, ст.1225; N 25, ст.3167; N 26, ст.3350; N 31, ст.4251; N 35, ст.4574; N 52, ст.7104; 2011, N 2, ст.339),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приказываю: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 требования к комплектации изделиями</w:t>
      </w:r>
      <w:r>
        <w:rPr>
          <w:color w:val="000001"/>
        </w:rPr>
        <w:t xml:space="preserve"> медицинского назначения аптечек для оказания первой помощи работникам согласно приложению.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Настоящий приказ вступает в силу с 1 января 2012 года.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right"/>
        <w:rPr>
          <w:color w:val="000001"/>
        </w:rPr>
      </w:pPr>
    </w:p>
    <w:p w:rsidR="00000000" w:rsidRDefault="007913E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000000" w:rsidRDefault="007913E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Т.Голикова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bookmarkStart w:id="0" w:name="_GoBack"/>
      <w:bookmarkEnd w:id="0"/>
      <w:r>
        <w:rPr>
          <w:color w:val="000001"/>
        </w:rPr>
        <w:t>Зарегистрировано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11 апреля</w:t>
      </w:r>
      <w:r>
        <w:rPr>
          <w:color w:val="000001"/>
        </w:rPr>
        <w:t xml:space="preserve"> 2011 года,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регистрационный N 20452</w:t>
      </w:r>
    </w:p>
    <w:p w:rsidR="00000000" w:rsidRDefault="007913E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</w:t>
      </w:r>
    </w:p>
    <w:p w:rsidR="00000000" w:rsidRDefault="007913E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 Минздравсоцразвития России</w:t>
      </w:r>
    </w:p>
    <w:p w:rsidR="00000000" w:rsidRDefault="007913EE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5 марта 2011 года N 169н</w:t>
      </w:r>
    </w:p>
    <w:p w:rsidR="00000000" w:rsidRDefault="007913EE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913EE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Требования к комплектации изделиями медицинского назначения аптечек для оказания первой помощи работникам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749"/>
        <w:gridCol w:w="3602"/>
        <w:gridCol w:w="1871"/>
        <w:gridCol w:w="1401"/>
        <w:gridCol w:w="1247"/>
        <w:gridCol w:w="180"/>
        <w:gridCol w:w="12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п/п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</w:t>
            </w:r>
            <w:r>
              <w:rPr>
                <w:color w:val="000001"/>
                <w:sz w:val="18"/>
                <w:szCs w:val="18"/>
              </w:rPr>
              <w:t xml:space="preserve">енование изделий медицинского назначения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Нормативный документ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Форма выпуска (размеры)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Количество (штуки, упаковки)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8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Изделия медицинского назначения для временной остановки наружного кровотечения и перевязки ран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Жгут кровоостанавливающий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Р ИСО 10993-99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71120" cy="1866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71120" cy="18669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color w:val="000001"/>
                <w:sz w:val="18"/>
                <w:szCs w:val="18"/>
              </w:rPr>
              <w:t>ГОСТ 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года N 862-ст. Издательство стандартов, 1999.</w:t>
            </w:r>
            <w:r w:rsidR="007913EE"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1.2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Бинт марлевый медицинский нестерильный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1172-93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м х 5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color w:val="000001"/>
                <w:sz w:val="18"/>
                <w:szCs w:val="18"/>
              </w:rPr>
              <w:t>ГОСТ 1172-93 "Бинты марлевые медицинские. Общие технические условия". Принят Межгосударственным советом по стандартизации, метрологии и сертифика</w:t>
            </w:r>
            <w:r w:rsidR="007913EE">
              <w:rPr>
                <w:color w:val="000001"/>
                <w:sz w:val="18"/>
                <w:szCs w:val="18"/>
              </w:rPr>
              <w:t>ции 21 октября 1993 года. Постановлением Комитета Российской Федерации по стандартизации, метрологии и сертификации от 2 июня 1994 года N 160 межгосударственный стандарт ГОСТ 1172-93 введен в действие непосредственно в качестве государственного стандарта Р</w:t>
            </w:r>
            <w:r w:rsidR="007913EE">
              <w:rPr>
                <w:color w:val="000001"/>
                <w:sz w:val="18"/>
                <w:szCs w:val="18"/>
              </w:rPr>
              <w:t xml:space="preserve">оссийской Федерации с 1 января 1995 года. Издательство стандартов, 1995.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1.3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Бинт марлевый медицинский нестерильный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1172-93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м х 10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1.4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Бинт марлевый медицинский нестерильный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1172-93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м х 14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1.5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Бинт мар</w:t>
            </w:r>
            <w:r>
              <w:rPr>
                <w:color w:val="000001"/>
                <w:sz w:val="18"/>
                <w:szCs w:val="18"/>
              </w:rPr>
              <w:t xml:space="preserve">левый медицинский стерильный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1172-93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м х 7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1.6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Бинт марлевый медицинский стерильный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1172-93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м х 10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1.7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Бинт марлевый медицинский стерильный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1172-93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м х 14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1.8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Пакет перевязочный медици</w:t>
            </w:r>
            <w:r>
              <w:rPr>
                <w:color w:val="000001"/>
                <w:sz w:val="18"/>
                <w:szCs w:val="18"/>
              </w:rPr>
              <w:t xml:space="preserve">нский индивидуальный стерильный с герметичной оболочкой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1179-93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color w:val="000001"/>
                <w:sz w:val="18"/>
                <w:szCs w:val="18"/>
              </w:rPr>
              <w:t>ГОСТ 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года. Постановлением комитета Российской Федерации по ста</w:t>
            </w:r>
            <w:r w:rsidR="007913EE">
              <w:rPr>
                <w:color w:val="000001"/>
                <w:sz w:val="18"/>
                <w:szCs w:val="18"/>
              </w:rPr>
              <w:t xml:space="preserve">ндартизации, метрологии и сертификации от 2 июня 1994 года N 160 межгосударственный стандарт ГОСТ 1179-93 введен в действие непосредственно в качестве государственного стандарта Российской Федерации с 1 января 1995 года. Издательство стандартов, 1995.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1.9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Салфетки марлевые медицинские стерильные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16427-93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 менее 16 х 14 см N 10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уп.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color w:val="000001"/>
                <w:sz w:val="18"/>
                <w:szCs w:val="18"/>
              </w:rPr>
              <w:t>ГОСТ 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года. Постановлением комитета Российской Федераци</w:t>
            </w:r>
            <w:r w:rsidR="007913EE">
              <w:rPr>
                <w:color w:val="000001"/>
                <w:sz w:val="18"/>
                <w:szCs w:val="18"/>
              </w:rPr>
              <w:t>и по стандартизации, метрологии и сертификации от 2 июня 1994 года N 160 межгосударственный стандарт ГОСТ 16427-93 введен в действие непосредственно в качестве государственного стандарта Российской Федерации с 1 января 1995 года. Издательство стандартов, 1</w:t>
            </w:r>
            <w:r w:rsidR="007913EE">
              <w:rPr>
                <w:color w:val="000001"/>
                <w:sz w:val="18"/>
                <w:szCs w:val="18"/>
              </w:rPr>
              <w:t xml:space="preserve">995.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1.10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Лейкопластырь бактерицидный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 менее 4 см х 10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1.11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Лейкопластырь бактерицидный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 менее 1,9 см х 7,2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1.12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Лейкопластырь рулонный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Не менее 1 с</w:t>
            </w:r>
            <w:r>
              <w:rPr>
                <w:color w:val="000001"/>
                <w:sz w:val="18"/>
                <w:szCs w:val="18"/>
              </w:rPr>
              <w:t xml:space="preserve">м х 250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Изделия медицинского назначения для проведения сердечно-легочной реанимации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2.1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Устройство для проведения искусственного дыхания "Рот - Устройство - Рот" или карманная маска для искусственной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вентиляции легких "Рот - маска"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Г</w:t>
            </w:r>
            <w:r>
              <w:rPr>
                <w:color w:val="000001"/>
                <w:sz w:val="18"/>
                <w:szCs w:val="18"/>
              </w:rPr>
              <w:t xml:space="preserve">ОСТ Р ИСО 10993-99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Прочие изделия медицинского на значения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3.1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Ножницы для разрезания повязок по Листеру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21239-93 (ИСО 7741-86)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color w:val="000001"/>
                <w:sz w:val="18"/>
                <w:szCs w:val="18"/>
              </w:rPr>
              <w:t>ГОСТ 21239-93 (ИСО 7741-86) "Инструменты хирургические. Ножницы". Принят Межгосударственным советом по стандартизации, метрологии и сертификации 21 октяб</w:t>
            </w:r>
            <w:r w:rsidR="007913EE">
              <w:rPr>
                <w:color w:val="000001"/>
                <w:sz w:val="18"/>
                <w:szCs w:val="18"/>
              </w:rPr>
              <w:t>ря 1993 года. Постановлением комитета Российской Федерации по стандартизации, метрологии и сертификации от 2 июня 1994 года N 160 межгосударственный стандарт ГОСТ 21239-93 введен в действие непосредственно в качестве государственного стандарта Российской Ф</w:t>
            </w:r>
            <w:r w:rsidR="007913EE">
              <w:rPr>
                <w:color w:val="000001"/>
                <w:sz w:val="18"/>
                <w:szCs w:val="18"/>
              </w:rPr>
              <w:t xml:space="preserve">едерации с 1 января 1995 года. Издательство стандартов, 1995.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3.2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Салфетки антисептические из бумажного текстилеподобного материала стерильные спиртовые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 менее 12,5 х 11,0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3.3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Перчатки медицинские нестерильные</w:t>
            </w:r>
            <w:r>
              <w:rPr>
                <w:color w:val="000001"/>
                <w:sz w:val="18"/>
                <w:szCs w:val="18"/>
              </w:rPr>
              <w:t xml:space="preserve">, смотровые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 </w:t>
            </w:r>
          </w:p>
          <w:p w:rsidR="00000000" w:rsidRDefault="007913EE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Р 52238-2004</w:t>
            </w:r>
            <w:r w:rsidR="00C9144D"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7913EE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ГОСТ Р 52239-2004</w:t>
            </w:r>
            <w:r w:rsidR="00C9144D"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ГОСТ 3-88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Размер не менее 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пары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ГОСТ Р 52238-2004 (ИСО 10282:2002) "Перчатки хирургические из каучукового латекса стерильные одноразовые". Утвержден и введен в действие постановлением Госстандарта России от 9 марта 2004 года N 103-ст. Издательство стандартов, 2004.</w:t>
            </w:r>
          </w:p>
          <w:p w:rsidR="00000000" w:rsidRDefault="007913EE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C9144D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ГОСТ Р 52239-2004 (ИСО 11193-1:2002) "Перчатки медицинские диагностические одноразовые". Утвержден и введен в действие постановлением Госстандарта России от 9 марта 2004 года N 104-ст. Издательство стандартов, 2004.</w:t>
            </w:r>
          </w:p>
          <w:p w:rsidR="00000000" w:rsidRDefault="007913EE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C9144D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ГОСТ 3-88 "Перчатки хирургические резиновые". Утвержден и введен в действие постановлением Государственного комитета СССР по стандартам от 19 июля 1988 года N 2688. Издательство стандартов, 1988.</w:t>
            </w:r>
          </w:p>
          <w:p w:rsidR="00000000" w:rsidRDefault="007913EE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3.4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Маска медицинс</w:t>
            </w:r>
            <w:r>
              <w:rPr>
                <w:color w:val="000001"/>
                <w:sz w:val="18"/>
                <w:szCs w:val="18"/>
              </w:rPr>
              <w:t xml:space="preserve">кая нестерильная 3-слойная из нетканого материала с резинками или с завязками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3.5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Покрывало спасательное изотермическое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ИСО 10993-99,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50444-92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 менее 160 х 210 см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Прочие средства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4.1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Английские булавки стальные со спиралью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9389-75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 менее 38 мм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88900" cy="18669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ГОСТ 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года N 1830. Издательство стандартов, 1975.</w:t>
            </w:r>
          </w:p>
          <w:p w:rsidR="00000000" w:rsidRDefault="007913EE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</w:t>
            </w:r>
          </w:p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4.2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работникам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4.3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Футляр или сумка санитарная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4.4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Блокнот отрывной для записей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18510-87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24460" cy="186690"/>
                  <wp:effectExtent l="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формат не менее А7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8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_______________ </w:t>
            </w:r>
          </w:p>
          <w:p w:rsidR="00000000" w:rsidRDefault="00C9144D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24460" cy="186690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EE">
              <w:rPr>
                <w:color w:val="000001"/>
                <w:sz w:val="18"/>
                <w:szCs w:val="18"/>
              </w:rPr>
              <w:t xml:space="preserve">ГОСТ 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года N 3628. Издательство стандартов, 1985. </w:t>
            </w: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4.5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Авторучка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28937-91</w:t>
            </w:r>
            <w:r w:rsidR="00C9144D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24460" cy="18669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шт. 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</w:tc>
      </w:tr>
    </w:tbl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C9144D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8"/>
        </w:rPr>
        <w:drawing>
          <wp:inline distT="0" distB="0" distL="0" distR="0">
            <wp:extent cx="142240" cy="222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EE">
        <w:rPr>
          <w:color w:val="000001"/>
        </w:rPr>
        <w:t>ГОСТ </w:t>
      </w:r>
      <w:r w:rsidR="007913EE">
        <w:rPr>
          <w:color w:val="000001"/>
        </w:rPr>
        <w:t>28937-91 "Ручки автоматические шариковые. Общие технические требования и методы испытаний". Утвержден и введен в действие постановлением Государственн</w:t>
      </w:r>
      <w:r w:rsidR="007913EE">
        <w:rPr>
          <w:color w:val="000001"/>
        </w:rPr>
        <w:t>ого комитета СССР по управлению качеством продукции и стандартам от 20 марта 1991 года N 295. Издательство стандартов, 1991.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Изделия медицинского назначения, входящие в состав аптечки для оказания первой помощи работникам (далее - Сост</w:t>
      </w:r>
      <w:r>
        <w:rPr>
          <w:color w:val="000001"/>
        </w:rPr>
        <w:t>ав аптечки), не подлежат замене.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Аптечка для оказания первой помощи работникам подлежит комплекта</w:t>
      </w:r>
      <w:r>
        <w:rPr>
          <w:color w:val="000001"/>
        </w:rPr>
        <w:t>ции изделиями медицинского назначения, зарегистрированными в установленном порядке на территории Российской Федерации.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Рекомендации с пиктограммами по использованию изделий медицинского назначения аптечки для оказания первой помощи работникам (п.4.2 С</w:t>
      </w:r>
      <w:r>
        <w:rPr>
          <w:color w:val="000001"/>
        </w:rPr>
        <w:t>остава аптечки) должны предусматривать описание (изображение) следующих действий: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при оказании первой помощи все манипуляции выполнять в медицинских перчатках (п.3.3 Состава аптечки). При наличии угрозы распространения инфекционных заболеваний использ</w:t>
      </w:r>
      <w:r>
        <w:rPr>
          <w:color w:val="000001"/>
        </w:rPr>
        <w:t>овать маску медицинскую (п.3.4 Состава аптечки);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при артериальном кровотечении из крупной (магистральной) артерии прижать сосуд пальцами в точках прижатия, наложить жгут кровоостанавливающий (п.1.1 Состава аптечки) выше места повреждения с указанием в</w:t>
      </w:r>
      <w:r>
        <w:rPr>
          <w:color w:val="000001"/>
        </w:rPr>
        <w:t xml:space="preserve"> записке (п.п.4.4-4.5 Состава аптечки) времени наложения жгута, наложить на рану давящую (тугую) повязку (п.п.1.2-1.12 Состава аптечки);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при отсутствии у лица, которому оказывают первую помощь, самостоятельного дыхания провести искусственное дыхание п</w:t>
      </w:r>
      <w:r>
        <w:rPr>
          <w:color w:val="000001"/>
        </w:rPr>
        <w:t>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(п.2.1 Состава аптечки);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г) при наличии раны наложить давящую (тугую) повязку, используя стерильные </w:t>
      </w:r>
      <w:r>
        <w:rPr>
          <w:color w:val="000001"/>
        </w:rPr>
        <w:t>салфетки (п.1.9 Состава аптечки) и бинты (п.1.2-1.7 Состава аптечки) или применяя пакет перевязочный стерильный (п.1.8 Состава аптечки). При отсутствии кровотечения из раны и отсутствии возможности наложения давящей повязки наложить на рану стерильную салф</w:t>
      </w:r>
      <w:r>
        <w:rPr>
          <w:color w:val="000001"/>
        </w:rPr>
        <w:t xml:space="preserve">етку (п.1.9 Состава </w:t>
      </w:r>
      <w:r>
        <w:rPr>
          <w:color w:val="000001"/>
        </w:rPr>
        <w:lastRenderedPageBreak/>
        <w:t>аптечки) и закрепить ее лейкопластырем (п.1.12 Состава аптечки). При микротравмах использовать лейкопластырь бактерицидный (п.1.10-1.11 Состава аптечки);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при попадании на кожу и слизистые биологических жидкостей лиц, которым оказыв</w:t>
      </w:r>
      <w:r>
        <w:rPr>
          <w:color w:val="000001"/>
        </w:rPr>
        <w:t>ается первая помощь, использовать салфетки антисептические из бумажного текстилеподобного материала стерильные спиртовые (п.3.2 Состава аптечки);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покрывало спасательное изотермическое (п.3.5 Состава аптечки) расстелить (серебристой стороной к телу для</w:t>
      </w:r>
      <w:r>
        <w:rPr>
          <w:color w:val="000001"/>
        </w:rPr>
        <w:t xml:space="preserve">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000000" w:rsidRDefault="007913EE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подготовлен ЗАО "Кодекс" и сверен по: </w:t>
      </w:r>
    </w:p>
    <w:p w:rsidR="00000000" w:rsidRDefault="007913EE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Российская газета, </w:t>
      </w:r>
    </w:p>
    <w:p w:rsidR="00000000" w:rsidRDefault="007913EE">
      <w:pPr>
        <w:pStyle w:val="FORMATTEXT"/>
        <w:ind w:firstLine="568"/>
        <w:rPr>
          <w:color w:val="000001"/>
        </w:rPr>
      </w:pPr>
      <w:r>
        <w:rPr>
          <w:color w:val="000001"/>
        </w:rPr>
        <w:t>N 84, 20.04.2011  </w:t>
      </w:r>
    </w:p>
    <w:p w:rsidR="00000000" w:rsidRDefault="007913EE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7913EE" w:rsidRDefault="007913EE">
      <w:pPr>
        <w:pStyle w:val="HEADERTEXT"/>
        <w:ind w:firstLine="568"/>
        <w:jc w:val="center"/>
      </w:pPr>
      <w:r>
        <w:rPr>
          <w:b/>
          <w:bCs/>
          <w:color w:val="000001"/>
        </w:rPr>
        <w:t xml:space="preserve">   </w:t>
      </w:r>
    </w:p>
    <w:sectPr w:rsidR="007913EE" w:rsidSect="00C9144D">
      <w:type w:val="continuous"/>
      <w:pgSz w:w="11907" w:h="16840"/>
      <w:pgMar w:top="1134" w:right="425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D"/>
    <w:rsid w:val="007913EE"/>
    <w:rsid w:val="00C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требований к комплектации изделиями медицинского назначения аптечек для оказания первой помощи работникам </vt:lpstr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комплектации изделиями медицинского назначения аптечек для оказания первой помощи работникам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2013-10-22T08:40:00Z</dcterms:created>
  <dcterms:modified xsi:type="dcterms:W3CDTF">2013-10-22T08:40:00Z</dcterms:modified>
</cp:coreProperties>
</file>