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F641F7" w:rsidRPr="00294CD2" w:rsidTr="00BE0B9A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641F7" w:rsidRPr="007C5E06" w:rsidRDefault="00F641F7" w:rsidP="00F641F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21-55-88, e-mail: sro@tpprb.com, www: tpp-sro.ru</w:t>
            </w:r>
          </w:p>
        </w:tc>
      </w:tr>
    </w:tbl>
    <w:p w:rsidR="00571EBB" w:rsidRDefault="00571EBB" w:rsidP="002B10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1022" w:rsidRPr="00056EE2" w:rsidRDefault="00D515D6" w:rsidP="00056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E53DDE">
        <w:rPr>
          <w:rFonts w:ascii="Times New Roman" w:hAnsi="Times New Roman"/>
          <w:b/>
          <w:sz w:val="24"/>
          <w:szCs w:val="24"/>
        </w:rPr>
        <w:t>5</w:t>
      </w:r>
    </w:p>
    <w:p w:rsidR="002B1022" w:rsidRPr="00056EE2" w:rsidRDefault="00D515D6" w:rsidP="00056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Внеочередного </w:t>
      </w:r>
      <w:r w:rsidR="002B1022" w:rsidRPr="00EC4A7F">
        <w:rPr>
          <w:rFonts w:ascii="Times New Roman" w:hAnsi="Times New Roman"/>
          <w:b/>
          <w:sz w:val="24"/>
          <w:szCs w:val="24"/>
          <w:u w:val="single"/>
        </w:rPr>
        <w:t>общего собрания</w:t>
      </w:r>
      <w:r w:rsidR="002B1022" w:rsidRPr="00056EE2">
        <w:rPr>
          <w:rFonts w:ascii="Times New Roman" w:hAnsi="Times New Roman"/>
          <w:b/>
          <w:sz w:val="24"/>
          <w:szCs w:val="24"/>
        </w:rPr>
        <w:t xml:space="preserve"> участников (членов)</w:t>
      </w:r>
    </w:p>
    <w:p w:rsidR="002B1022" w:rsidRPr="00056EE2" w:rsidRDefault="00DE3956" w:rsidP="00056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Саморегулируемой организацией  </w:t>
      </w:r>
      <w:r w:rsidR="002B1022" w:rsidRPr="00056EE2">
        <w:rPr>
          <w:rFonts w:ascii="Times New Roman" w:hAnsi="Times New Roman"/>
          <w:b/>
          <w:sz w:val="24"/>
          <w:szCs w:val="24"/>
        </w:rPr>
        <w:t>Региональн</w:t>
      </w:r>
      <w:r>
        <w:rPr>
          <w:rFonts w:ascii="Times New Roman" w:hAnsi="Times New Roman"/>
          <w:b/>
          <w:sz w:val="24"/>
          <w:szCs w:val="24"/>
        </w:rPr>
        <w:t xml:space="preserve">ая ассоциация </w:t>
      </w:r>
      <w:r w:rsidR="002B1022" w:rsidRPr="00056EE2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2B1022" w:rsidRPr="002B1022" w:rsidRDefault="002B1022" w:rsidP="002B1022">
      <w:pPr>
        <w:pStyle w:val="a7"/>
        <w:spacing w:before="0" w:beforeAutospacing="0" w:after="0" w:afterAutospacing="0" w:line="360" w:lineRule="auto"/>
        <w:jc w:val="both"/>
      </w:pPr>
    </w:p>
    <w:p w:rsidR="002B1022" w:rsidRPr="002B1022" w:rsidRDefault="002B1022" w:rsidP="002B1022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Дата проведения собрания: </w:t>
      </w:r>
      <w:r w:rsidR="00BA59AE">
        <w:rPr>
          <w:rFonts w:ascii="Times New Roman" w:hAnsi="Times New Roman"/>
          <w:sz w:val="24"/>
          <w:szCs w:val="24"/>
        </w:rPr>
        <w:t>«</w:t>
      </w:r>
      <w:r w:rsidR="00DE3956">
        <w:rPr>
          <w:rFonts w:ascii="Times New Roman" w:hAnsi="Times New Roman"/>
          <w:sz w:val="24"/>
          <w:szCs w:val="24"/>
        </w:rPr>
        <w:t>2</w:t>
      </w:r>
      <w:r w:rsidR="00BD645F">
        <w:rPr>
          <w:rFonts w:ascii="Times New Roman" w:hAnsi="Times New Roman"/>
          <w:sz w:val="24"/>
          <w:szCs w:val="24"/>
        </w:rPr>
        <w:t>6</w:t>
      </w:r>
      <w:r w:rsidRPr="002B1022">
        <w:rPr>
          <w:rFonts w:ascii="Times New Roman" w:hAnsi="Times New Roman"/>
          <w:sz w:val="24"/>
          <w:szCs w:val="24"/>
        </w:rPr>
        <w:t xml:space="preserve">» </w:t>
      </w:r>
      <w:r w:rsidR="00D515D6">
        <w:rPr>
          <w:rFonts w:ascii="Times New Roman" w:hAnsi="Times New Roman"/>
          <w:sz w:val="24"/>
          <w:szCs w:val="24"/>
        </w:rPr>
        <w:t>февраля 2018</w:t>
      </w:r>
      <w:r w:rsidRPr="002B1022">
        <w:rPr>
          <w:rFonts w:ascii="Times New Roman" w:hAnsi="Times New Roman"/>
          <w:sz w:val="24"/>
          <w:szCs w:val="24"/>
        </w:rPr>
        <w:t>г.</w:t>
      </w:r>
    </w:p>
    <w:p w:rsidR="002B1022" w:rsidRDefault="002B1022" w:rsidP="002B1022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Место проведения собрания</w:t>
      </w:r>
      <w:r w:rsidR="00BA59AE">
        <w:rPr>
          <w:rFonts w:ascii="Times New Roman" w:hAnsi="Times New Roman"/>
          <w:sz w:val="24"/>
          <w:szCs w:val="24"/>
        </w:rPr>
        <w:t>: г. Улан-Удэ, ул. Бабушкина, 14а, Республиканский бизнес-инкубатор, конференц зал, 2 этаж.</w:t>
      </w:r>
    </w:p>
    <w:p w:rsidR="00BA59AE" w:rsidRDefault="00BA59AE" w:rsidP="002B1022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A59AE">
        <w:rPr>
          <w:rFonts w:ascii="Times New Roman" w:hAnsi="Times New Roman"/>
          <w:b/>
          <w:sz w:val="24"/>
          <w:szCs w:val="24"/>
        </w:rPr>
        <w:t>Место проведения регистрации</w:t>
      </w:r>
      <w:r>
        <w:rPr>
          <w:rFonts w:ascii="Times New Roman" w:hAnsi="Times New Roman"/>
          <w:sz w:val="24"/>
          <w:szCs w:val="24"/>
        </w:rPr>
        <w:t>: г. Улан-Удэ, ул. Бабушкина, 14а, Республиканский бизнес-инкубатор, конференц зал, 2 этаж.</w:t>
      </w:r>
    </w:p>
    <w:p w:rsidR="00BA59AE" w:rsidRDefault="00BA59AE" w:rsidP="002B1022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320E8">
        <w:rPr>
          <w:rFonts w:ascii="Times New Roman" w:hAnsi="Times New Roman"/>
          <w:b/>
          <w:sz w:val="24"/>
          <w:szCs w:val="24"/>
        </w:rPr>
        <w:t>Время начала регистрации:</w:t>
      </w:r>
      <w:r>
        <w:rPr>
          <w:rFonts w:ascii="Times New Roman" w:hAnsi="Times New Roman"/>
          <w:sz w:val="24"/>
          <w:szCs w:val="24"/>
        </w:rPr>
        <w:t xml:space="preserve"> </w:t>
      </w:r>
      <w:r w:rsidR="00E320E8">
        <w:rPr>
          <w:rFonts w:ascii="Times New Roman" w:hAnsi="Times New Roman"/>
          <w:sz w:val="24"/>
          <w:szCs w:val="24"/>
        </w:rPr>
        <w:t>«</w:t>
      </w:r>
      <w:r w:rsidR="004458E1">
        <w:rPr>
          <w:rFonts w:ascii="Times New Roman" w:hAnsi="Times New Roman"/>
          <w:sz w:val="24"/>
          <w:szCs w:val="24"/>
        </w:rPr>
        <w:t>15</w:t>
      </w:r>
      <w:r w:rsidR="00E320E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часов</w:t>
      </w:r>
      <w:r w:rsidR="00E320E8">
        <w:rPr>
          <w:rFonts w:ascii="Times New Roman" w:hAnsi="Times New Roman"/>
          <w:sz w:val="24"/>
          <w:szCs w:val="24"/>
        </w:rPr>
        <w:t xml:space="preserve"> «00» минут.</w:t>
      </w:r>
    </w:p>
    <w:p w:rsidR="00BA59AE" w:rsidRPr="002B1022" w:rsidRDefault="00BA59AE" w:rsidP="002B1022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320E8">
        <w:rPr>
          <w:rFonts w:ascii="Times New Roman" w:hAnsi="Times New Roman"/>
          <w:b/>
          <w:sz w:val="24"/>
          <w:szCs w:val="24"/>
        </w:rPr>
        <w:t>Время окончания регистрации:</w:t>
      </w:r>
      <w:r w:rsidR="00D515D6">
        <w:rPr>
          <w:rFonts w:ascii="Times New Roman" w:hAnsi="Times New Roman"/>
          <w:sz w:val="24"/>
          <w:szCs w:val="24"/>
        </w:rPr>
        <w:t xml:space="preserve"> «</w:t>
      </w:r>
      <w:r w:rsidR="004458E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» часов </w:t>
      </w:r>
      <w:r w:rsidR="00E320E8">
        <w:rPr>
          <w:rFonts w:ascii="Times New Roman" w:hAnsi="Times New Roman"/>
          <w:sz w:val="24"/>
          <w:szCs w:val="24"/>
        </w:rPr>
        <w:t>«</w:t>
      </w:r>
      <w:r w:rsidR="004458E1">
        <w:rPr>
          <w:rFonts w:ascii="Times New Roman" w:hAnsi="Times New Roman"/>
          <w:sz w:val="24"/>
          <w:szCs w:val="24"/>
        </w:rPr>
        <w:t>55</w:t>
      </w:r>
      <w:r w:rsidR="00E320E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минут.</w:t>
      </w:r>
    </w:p>
    <w:p w:rsidR="002B1022" w:rsidRPr="002B1022" w:rsidRDefault="002B1022" w:rsidP="002B1022">
      <w:pPr>
        <w:pStyle w:val="a7"/>
        <w:spacing w:before="0" w:beforeAutospacing="0" w:after="0" w:afterAutospacing="0" w:line="360" w:lineRule="auto"/>
        <w:jc w:val="both"/>
      </w:pPr>
      <w:r w:rsidRPr="002B1022">
        <w:rPr>
          <w:b/>
        </w:rPr>
        <w:t>Время начала собрания:</w:t>
      </w:r>
      <w:r w:rsidR="004458E1">
        <w:t xml:space="preserve"> «16 </w:t>
      </w:r>
      <w:r w:rsidRPr="002B1022">
        <w:t>» часов «00» минут</w:t>
      </w:r>
      <w:r w:rsidR="00E320E8">
        <w:t>.</w:t>
      </w:r>
      <w:r w:rsidRPr="002B1022">
        <w:t xml:space="preserve"> </w:t>
      </w:r>
    </w:p>
    <w:p w:rsidR="002B1022" w:rsidRPr="002B1022" w:rsidRDefault="002B1022" w:rsidP="002B1022">
      <w:pPr>
        <w:pStyle w:val="a7"/>
        <w:spacing w:before="0" w:beforeAutospacing="0" w:after="0" w:afterAutospacing="0" w:line="360" w:lineRule="auto"/>
        <w:jc w:val="both"/>
      </w:pPr>
      <w:r w:rsidRPr="002B1022">
        <w:rPr>
          <w:b/>
        </w:rPr>
        <w:t>Время окончания собрания:</w:t>
      </w:r>
      <w:r w:rsidR="00D515D6">
        <w:t xml:space="preserve"> «</w:t>
      </w:r>
      <w:r w:rsidR="004458E1">
        <w:t>17</w:t>
      </w:r>
      <w:r w:rsidRPr="002B1022">
        <w:t>» часов «</w:t>
      </w:r>
      <w:r w:rsidR="004458E1">
        <w:t>00</w:t>
      </w:r>
      <w:r w:rsidRPr="002B1022">
        <w:t>» минут.</w:t>
      </w:r>
    </w:p>
    <w:p w:rsidR="002B1022" w:rsidRPr="002B1022" w:rsidRDefault="002B1022" w:rsidP="002B10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BC2FF0" w:rsidRPr="00BC2FF0" w:rsidRDefault="00BC2FF0" w:rsidP="00E77860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2FF0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члены Ассоциации СРО Региональной ассоциации «Строители ТПП РБ»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Ассоциация) </w:t>
      </w:r>
      <w:r w:rsidRPr="00BC2FF0">
        <w:rPr>
          <w:rFonts w:ascii="Times New Roman" w:eastAsia="Times New Roman" w:hAnsi="Times New Roman"/>
          <w:sz w:val="24"/>
          <w:szCs w:val="24"/>
          <w:lang w:eastAsia="ru-RU"/>
        </w:rPr>
        <w:t>уведомлены о времени и месте проведения Общего собрания Ассоциации надлежащим образом.</w:t>
      </w:r>
    </w:p>
    <w:p w:rsidR="00BC2FF0" w:rsidRPr="00BC2FF0" w:rsidRDefault="00D515D6" w:rsidP="00E77860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</w:t>
      </w:r>
      <w:r w:rsidR="00922D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иректор Ассоциации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В.А. Гусляков</w:t>
      </w:r>
      <w:r w:rsidR="00E778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r w:rsidR="00BC2FF0" w:rsidRPr="00BC2FF0"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сообщил следующее:</w:t>
      </w:r>
    </w:p>
    <w:p w:rsidR="00BC2FF0" w:rsidRPr="00BC2FF0" w:rsidRDefault="00BC2FF0" w:rsidP="00E77860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FF0">
        <w:rPr>
          <w:rFonts w:ascii="Times New Roman" w:eastAsia="Times New Roman" w:hAnsi="Times New Roman"/>
          <w:sz w:val="24"/>
          <w:szCs w:val="24"/>
          <w:lang w:eastAsia="ru-RU"/>
        </w:rPr>
        <w:t>Согласно реестр</w:t>
      </w:r>
      <w:r w:rsidR="00E779D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C2FF0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Ассоциации на дату принятия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Правлением</w:t>
      </w:r>
      <w:r w:rsidRPr="00BC2FF0">
        <w:rPr>
          <w:rFonts w:ascii="Times New Roman" w:eastAsia="Times New Roman" w:hAnsi="Times New Roman"/>
          <w:sz w:val="24"/>
          <w:szCs w:val="24"/>
          <w:lang w:eastAsia="ru-RU"/>
        </w:rPr>
        <w:t xml:space="preserve"> Ассоциации решения о созыве Общего собрания, </w:t>
      </w:r>
      <w:r w:rsidR="001D31D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</w:t>
      </w:r>
      <w:r w:rsidRPr="00BC2FF0">
        <w:rPr>
          <w:rFonts w:ascii="Times New Roman" w:eastAsia="Times New Roman" w:hAnsi="Times New Roman"/>
          <w:sz w:val="24"/>
          <w:szCs w:val="24"/>
          <w:lang w:eastAsia="ru-RU"/>
        </w:rPr>
        <w:t>количество членов Ассоциации</w:t>
      </w:r>
      <w:r w:rsidR="001D31D0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207 человек, </w:t>
      </w:r>
      <w:r w:rsidRPr="00BC2FF0">
        <w:rPr>
          <w:rFonts w:ascii="Times New Roman" w:eastAsia="Times New Roman" w:hAnsi="Times New Roman"/>
          <w:sz w:val="24"/>
          <w:szCs w:val="24"/>
          <w:lang w:eastAsia="ru-RU"/>
        </w:rPr>
        <w:t>На Общем собрании членов Ассоциации в соответствии с протоколом об итогах регистрации лично и по доверенности присутствуют</w:t>
      </w:r>
      <w:r w:rsidR="001D31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458E1" w:rsidRPr="009101B9">
        <w:rPr>
          <w:rFonts w:ascii="Times New Roman" w:eastAsia="Times New Roman" w:hAnsi="Times New Roman"/>
          <w:b/>
          <w:sz w:val="24"/>
          <w:szCs w:val="24"/>
          <w:lang w:eastAsia="ru-RU"/>
        </w:rPr>
        <w:t>128</w:t>
      </w:r>
      <w:r w:rsidR="00D515D6" w:rsidRPr="009101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</w:t>
      </w:r>
      <w:r w:rsidR="00D515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ленов, что составляет </w:t>
      </w:r>
      <w:r w:rsidR="004458E1">
        <w:rPr>
          <w:rFonts w:ascii="Times New Roman" w:eastAsia="Times New Roman" w:hAnsi="Times New Roman"/>
          <w:b/>
          <w:sz w:val="24"/>
          <w:szCs w:val="24"/>
          <w:lang w:eastAsia="ru-RU"/>
        </w:rPr>
        <w:t>61,</w:t>
      </w:r>
      <w:r w:rsidR="009101B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BC2FF0">
        <w:rPr>
          <w:rFonts w:ascii="Times New Roman" w:eastAsia="Times New Roman" w:hAnsi="Times New Roman"/>
          <w:b/>
          <w:sz w:val="24"/>
          <w:szCs w:val="24"/>
          <w:lang w:eastAsia="ru-RU"/>
        </w:rPr>
        <w:t>%</w:t>
      </w:r>
      <w:r w:rsidRPr="00BC2FF0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C2FF0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C2FF0" w:rsidRPr="00BC2FF0" w:rsidRDefault="00BC2FF0" w:rsidP="00E77860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FF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собрание членов Ассоциации в соответствии с Уставом </w:t>
      </w:r>
      <w:r w:rsidR="00D515D6">
        <w:rPr>
          <w:rFonts w:ascii="Times New Roman" w:eastAsia="Times New Roman" w:hAnsi="Times New Roman"/>
          <w:sz w:val="24"/>
          <w:szCs w:val="24"/>
          <w:lang w:eastAsia="ru-RU"/>
        </w:rPr>
        <w:t>РА «Строители ТПП РБ»</w:t>
      </w:r>
      <w:r w:rsidRPr="00BC2FF0">
        <w:rPr>
          <w:rFonts w:ascii="Times New Roman" w:eastAsia="Times New Roman" w:hAnsi="Times New Roman"/>
          <w:sz w:val="24"/>
          <w:szCs w:val="24"/>
          <w:lang w:eastAsia="ru-RU"/>
        </w:rPr>
        <w:t xml:space="preserve"> считается правомочным решать все вопросы повестки дня, отнесенные к компетенции общего собрания.</w:t>
      </w:r>
    </w:p>
    <w:p w:rsidR="00BC2FF0" w:rsidRPr="00BC2FF0" w:rsidRDefault="00BC2FF0" w:rsidP="00E77860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2FF0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Общем собрании членов </w:t>
      </w:r>
      <w:r w:rsidR="008869C1">
        <w:rPr>
          <w:rFonts w:ascii="Times New Roman" w:eastAsia="Times New Roman" w:hAnsi="Times New Roman"/>
          <w:sz w:val="24"/>
          <w:szCs w:val="24"/>
          <w:lang w:eastAsia="ru-RU"/>
        </w:rPr>
        <w:t>РА «Строители ТПП РБ»</w:t>
      </w:r>
      <w:r w:rsidR="008869C1" w:rsidRPr="00BC2F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2FF0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присутствуют: </w:t>
      </w:r>
      <w:r w:rsidR="00922D5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Правления </w:t>
      </w:r>
      <w:r w:rsidRPr="00BC2FF0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="008869C1">
        <w:rPr>
          <w:rFonts w:ascii="Times New Roman" w:eastAsia="Times New Roman" w:hAnsi="Times New Roman"/>
          <w:sz w:val="24"/>
          <w:szCs w:val="24"/>
          <w:lang w:eastAsia="ru-RU"/>
        </w:rPr>
        <w:t>Доржиев Геннадий Юрьевич</w:t>
      </w:r>
      <w:r w:rsidRPr="00BC2FF0">
        <w:rPr>
          <w:rFonts w:ascii="Times New Roman" w:eastAsia="Times New Roman" w:hAnsi="Times New Roman"/>
          <w:sz w:val="24"/>
          <w:szCs w:val="24"/>
          <w:lang w:eastAsia="ru-RU"/>
        </w:rPr>
        <w:t xml:space="preserve">, сотрудники аппарата Ассоциации: </w:t>
      </w:r>
      <w:r w:rsidR="008869C1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– Гусляков Виктор Александрович, исполнительный директор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Елисафенко Владимир Леонидович</w:t>
      </w:r>
      <w:r w:rsidRPr="00F268A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268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07DD" w:rsidRPr="00F268A2">
        <w:rPr>
          <w:rFonts w:ascii="Times New Roman" w:eastAsia="Times New Roman" w:hAnsi="Times New Roman"/>
          <w:sz w:val="24"/>
          <w:szCs w:val="24"/>
          <w:lang w:eastAsia="ru-RU"/>
        </w:rPr>
        <w:t xml:space="preserve">Кочетова </w:t>
      </w:r>
      <w:r w:rsidRPr="00F268A2">
        <w:rPr>
          <w:rFonts w:ascii="Times New Roman" w:eastAsia="Times New Roman" w:hAnsi="Times New Roman"/>
          <w:sz w:val="24"/>
          <w:szCs w:val="24"/>
          <w:lang w:eastAsia="ru-RU"/>
        </w:rPr>
        <w:t xml:space="preserve">Лидия Васильевна – </w:t>
      </w:r>
      <w:r w:rsidR="00030E65" w:rsidRPr="00F268A2">
        <w:rPr>
          <w:rFonts w:ascii="Times New Roman" w:eastAsia="Times New Roman" w:hAnsi="Times New Roman"/>
          <w:sz w:val="24"/>
          <w:szCs w:val="24"/>
          <w:lang w:eastAsia="ru-RU"/>
        </w:rPr>
        <w:t xml:space="preserve">ведущий специалист, </w:t>
      </w:r>
      <w:r w:rsidR="00BE0B9A" w:rsidRPr="00F268A2">
        <w:rPr>
          <w:rFonts w:ascii="Times New Roman" w:eastAsia="Times New Roman" w:hAnsi="Times New Roman"/>
          <w:sz w:val="24"/>
          <w:szCs w:val="24"/>
          <w:lang w:eastAsia="ru-RU"/>
        </w:rPr>
        <w:t xml:space="preserve">  Баторов Леонид Очирович- специалист , Зохонова Лидия Чимитовна- специалист</w:t>
      </w:r>
      <w:r w:rsidR="00030E65" w:rsidRPr="00F268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0B9A" w:rsidRPr="00F268A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30E65" w:rsidRPr="00F268A2">
        <w:rPr>
          <w:rFonts w:ascii="Times New Roman" w:eastAsia="Times New Roman" w:hAnsi="Times New Roman"/>
          <w:sz w:val="24"/>
          <w:szCs w:val="24"/>
          <w:lang w:eastAsia="ru-RU"/>
        </w:rPr>
        <w:t xml:space="preserve"> Бобыкина Оксана Алексеевна - </w:t>
      </w:r>
      <w:r w:rsidR="00BE0B9A" w:rsidRPr="00F268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68A2">
        <w:rPr>
          <w:rFonts w:ascii="Times New Roman" w:eastAsia="Times New Roman" w:hAnsi="Times New Roman"/>
          <w:sz w:val="24"/>
          <w:szCs w:val="24"/>
          <w:lang w:eastAsia="ru-RU"/>
        </w:rPr>
        <w:t xml:space="preserve">кассир </w:t>
      </w:r>
    </w:p>
    <w:p w:rsidR="001B11F3" w:rsidRDefault="001B11F3" w:rsidP="00E7786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11F3" w:rsidRDefault="001B11F3" w:rsidP="00E7786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11F3" w:rsidRDefault="001B11F3" w:rsidP="00E7786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022" w:rsidRPr="002B1022" w:rsidRDefault="002B1022" w:rsidP="00E7786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Полномочия представителей членов участников проверены. Кворум для проведения собрания в соответствии с действующим законодательством Российской Федерации и Уставом Ассоциации имеется, собрание правомочно принимать решения.</w:t>
      </w:r>
    </w:p>
    <w:p w:rsidR="00F268A2" w:rsidRDefault="002B1022" w:rsidP="00FE302D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ab/>
      </w:r>
    </w:p>
    <w:p w:rsidR="00BC2FF0" w:rsidRPr="00922D52" w:rsidRDefault="00922D52" w:rsidP="00922D5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BC2FF0" w:rsidRPr="00922D52">
        <w:rPr>
          <w:rFonts w:ascii="Times New Roman" w:hAnsi="Times New Roman"/>
          <w:b/>
          <w:sz w:val="24"/>
          <w:szCs w:val="24"/>
        </w:rPr>
        <w:t>овестк</w:t>
      </w:r>
      <w:r>
        <w:rPr>
          <w:rFonts w:ascii="Times New Roman" w:hAnsi="Times New Roman"/>
          <w:b/>
          <w:sz w:val="24"/>
          <w:szCs w:val="24"/>
        </w:rPr>
        <w:t>а</w:t>
      </w:r>
      <w:r w:rsidR="00BC2FF0" w:rsidRPr="00922D52">
        <w:rPr>
          <w:rFonts w:ascii="Times New Roman" w:hAnsi="Times New Roman"/>
          <w:b/>
          <w:sz w:val="24"/>
          <w:szCs w:val="24"/>
        </w:rPr>
        <w:t xml:space="preserve"> дня Общего собрания членов Ассоциации:</w:t>
      </w:r>
    </w:p>
    <w:p w:rsidR="00FF1330" w:rsidRDefault="00030E65" w:rsidP="00D06EA8">
      <w:pPr>
        <w:pStyle w:val="ae"/>
        <w:numPr>
          <w:ilvl w:val="0"/>
          <w:numId w:val="5"/>
        </w:numPr>
        <w:tabs>
          <w:tab w:val="left" w:pos="426"/>
          <w:tab w:val="left" w:pos="709"/>
        </w:tabs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030E65">
        <w:rPr>
          <w:rFonts w:ascii="Times New Roman" w:hAnsi="Times New Roman"/>
          <w:bCs/>
          <w:sz w:val="24"/>
          <w:szCs w:val="24"/>
        </w:rPr>
        <w:t>Избрание счетной комиссии собрания</w:t>
      </w:r>
      <w:r w:rsidR="00261B3E">
        <w:rPr>
          <w:rFonts w:ascii="Times New Roman" w:hAnsi="Times New Roman"/>
          <w:bCs/>
          <w:sz w:val="24"/>
          <w:szCs w:val="24"/>
        </w:rPr>
        <w:t>, Председателя</w:t>
      </w:r>
      <w:r w:rsidRPr="00030E65">
        <w:rPr>
          <w:rFonts w:ascii="Times New Roman" w:hAnsi="Times New Roman"/>
          <w:bCs/>
          <w:sz w:val="24"/>
          <w:szCs w:val="24"/>
        </w:rPr>
        <w:t xml:space="preserve"> и секретаря собрания. Избрание формы голосования по вопросам повестки дня собрания</w:t>
      </w:r>
      <w:r w:rsidR="00EB7B34">
        <w:rPr>
          <w:rFonts w:ascii="Times New Roman" w:hAnsi="Times New Roman"/>
          <w:bCs/>
          <w:sz w:val="24"/>
          <w:szCs w:val="24"/>
        </w:rPr>
        <w:t xml:space="preserve"> (утверждение регламента)</w:t>
      </w:r>
      <w:r w:rsidR="00B417DD">
        <w:rPr>
          <w:rFonts w:ascii="Times New Roman" w:hAnsi="Times New Roman"/>
          <w:sz w:val="24"/>
          <w:szCs w:val="24"/>
        </w:rPr>
        <w:t>;</w:t>
      </w:r>
    </w:p>
    <w:p w:rsidR="00321B14" w:rsidRDefault="00321B14" w:rsidP="00D06EA8">
      <w:pPr>
        <w:numPr>
          <w:ilvl w:val="0"/>
          <w:numId w:val="5"/>
        </w:numPr>
        <w:tabs>
          <w:tab w:val="clear" w:pos="928"/>
          <w:tab w:val="num" w:pos="284"/>
          <w:tab w:val="left" w:pos="426"/>
          <w:tab w:val="left" w:pos="709"/>
        </w:tabs>
        <w:suppressAutoHyphens w:val="0"/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исправлении нарушений, выявленных НОСТРОЙ в ходе анализа деятельности РА «Строители ТПП РБ»</w:t>
      </w:r>
      <w:r w:rsidR="002B7B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в связи с этим поставить на разрешение следующие вопросы;</w:t>
      </w:r>
    </w:p>
    <w:p w:rsidR="00234E5D" w:rsidRDefault="002B7B71" w:rsidP="002B7B71">
      <w:pPr>
        <w:pStyle w:val="ae"/>
        <w:numPr>
          <w:ilvl w:val="1"/>
          <w:numId w:val="17"/>
        </w:numPr>
        <w:tabs>
          <w:tab w:val="left" w:pos="426"/>
          <w:tab w:val="left" w:pos="709"/>
        </w:tabs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34E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исключении из состава членов Правления Зураева И.И.</w:t>
      </w:r>
      <w:r w:rsidR="00234E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34E5D" w:rsidRDefault="00234E5D" w:rsidP="00234E5D">
      <w:pPr>
        <w:pStyle w:val="ae"/>
        <w:tabs>
          <w:tab w:val="left" w:pos="426"/>
          <w:tab w:val="left" w:pos="709"/>
        </w:tabs>
        <w:suppressAutoHyphens w:val="0"/>
        <w:spacing w:after="0" w:line="360" w:lineRule="auto"/>
        <w:ind w:left="71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Включение в состав членов Правления независимого   члена  Гармаева А.Б. Директора Центра делового образования Торгово-промышленной палаты Республики Бурятия . </w:t>
      </w:r>
    </w:p>
    <w:p w:rsidR="003F65D6" w:rsidRDefault="00356B50" w:rsidP="00234E5D">
      <w:pPr>
        <w:pStyle w:val="ae"/>
        <w:tabs>
          <w:tab w:val="left" w:pos="426"/>
          <w:tab w:val="left" w:pos="709"/>
        </w:tabs>
        <w:suppressAutoHyphens w:val="0"/>
        <w:spacing w:after="0" w:line="360" w:lineRule="auto"/>
        <w:ind w:left="71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B7B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уточнении наименования кредитной организации, в которой размещены компенсационные фонды;</w:t>
      </w:r>
    </w:p>
    <w:p w:rsidR="003F65D6" w:rsidRDefault="00030E65" w:rsidP="003F65D6">
      <w:pPr>
        <w:pStyle w:val="ae"/>
        <w:numPr>
          <w:ilvl w:val="1"/>
          <w:numId w:val="17"/>
        </w:numPr>
        <w:tabs>
          <w:tab w:val="left" w:pos="426"/>
          <w:tab w:val="left" w:pos="709"/>
        </w:tabs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65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внесении изменений в Устав Ассоциации </w:t>
      </w:r>
      <w:r w:rsidRPr="003F65D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(замечания НОССТРОЙ</w:t>
      </w:r>
      <w:r w:rsidR="00261B3E" w:rsidRPr="003F65D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о выявленных нарушениях при проведении анализа деятельности РА «Строители ТПП РБ»</w:t>
      </w:r>
      <w:r w:rsidRPr="003F65D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)</w:t>
      </w:r>
      <w:r w:rsidR="00B93EB0" w:rsidRPr="003F65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3F65D6" w:rsidRDefault="00030E65" w:rsidP="003F65D6">
      <w:pPr>
        <w:pStyle w:val="ae"/>
        <w:numPr>
          <w:ilvl w:val="1"/>
          <w:numId w:val="17"/>
        </w:numPr>
        <w:tabs>
          <w:tab w:val="left" w:pos="426"/>
          <w:tab w:val="left" w:pos="709"/>
        </w:tabs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65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внесении изменений в Положение</w:t>
      </w:r>
      <w:r w:rsidR="004F43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</w:t>
      </w:r>
      <w:r w:rsidRPr="003F65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56B50" w:rsidRPr="003F65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компенсационном фонде возмещения вреда</w:t>
      </w:r>
      <w:r w:rsidRPr="003F65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56B50" w:rsidRPr="003F65D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(замечания НОССТРОЙ о выявленных нарушениях при проведении анализа деятельности РА «Строители ТПП РБ»)</w:t>
      </w:r>
      <w:r w:rsidR="00356B50" w:rsidRPr="003F65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3F65D6" w:rsidRDefault="00356B50" w:rsidP="003F65D6">
      <w:pPr>
        <w:pStyle w:val="ae"/>
        <w:numPr>
          <w:ilvl w:val="1"/>
          <w:numId w:val="17"/>
        </w:numPr>
        <w:tabs>
          <w:tab w:val="left" w:pos="426"/>
          <w:tab w:val="left" w:pos="709"/>
        </w:tabs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65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внесении изменений в Положение о компенсационном фонде обеспечения договорных обязательств </w:t>
      </w:r>
      <w:r w:rsidRPr="003F65D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(замечания НОССТРОЙ о выявленных нарушениях при проведении анализа деятельности РА «Строители ТПП РБ»)</w:t>
      </w:r>
      <w:r w:rsidRPr="003F65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3F65D6" w:rsidRDefault="009E152E" w:rsidP="003F65D6">
      <w:pPr>
        <w:pStyle w:val="ae"/>
        <w:numPr>
          <w:ilvl w:val="1"/>
          <w:numId w:val="17"/>
        </w:numPr>
        <w:tabs>
          <w:tab w:val="left" w:pos="426"/>
          <w:tab w:val="left" w:pos="709"/>
        </w:tabs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65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внесении изменений в Положение о Правлении </w:t>
      </w:r>
      <w:r w:rsidRPr="003F65D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(замечания НОССТРОЙ о выявленных нарушениях при проведении анализа деятельности РА «Строители ТПП РБ»)</w:t>
      </w:r>
      <w:r w:rsidRPr="003F65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3F65D6" w:rsidRDefault="009E152E" w:rsidP="003F65D6">
      <w:pPr>
        <w:pStyle w:val="ae"/>
        <w:numPr>
          <w:ilvl w:val="1"/>
          <w:numId w:val="17"/>
        </w:numPr>
        <w:tabs>
          <w:tab w:val="left" w:pos="426"/>
          <w:tab w:val="left" w:pos="709"/>
        </w:tabs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65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внесении изменений в Положение о реестре членов </w:t>
      </w:r>
      <w:r w:rsidRPr="003F65D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(замечания НОССТРОЙ о выявленных нарушениях при проведении анализа деятельности РА «Строители ТПП РБ»)</w:t>
      </w:r>
      <w:r w:rsidRPr="003F65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9E152E" w:rsidRDefault="009E152E" w:rsidP="003F65D6">
      <w:pPr>
        <w:pStyle w:val="ae"/>
        <w:numPr>
          <w:ilvl w:val="1"/>
          <w:numId w:val="17"/>
        </w:numPr>
        <w:tabs>
          <w:tab w:val="left" w:pos="426"/>
          <w:tab w:val="left" w:pos="709"/>
        </w:tabs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65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 внесении изменений в Положение </w:t>
      </w:r>
      <w:r w:rsidR="00984C4A" w:rsidRPr="003F65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Исполнительном директоре</w:t>
      </w:r>
      <w:r w:rsidRPr="003F65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F65D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(замечания НОССТРОЙ о выявленных нарушениях при проведении анализа деятельности РА «Строители ТПП РБ»)</w:t>
      </w:r>
      <w:r w:rsidRPr="003F65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E35C8" w:rsidRDefault="007564DF" w:rsidP="00422816">
      <w:pPr>
        <w:pStyle w:val="ae"/>
        <w:numPr>
          <w:ilvl w:val="1"/>
          <w:numId w:val="17"/>
        </w:numPr>
        <w:tabs>
          <w:tab w:val="left" w:pos="426"/>
          <w:tab w:val="left" w:pos="709"/>
        </w:tabs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E35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Утверждение Положения «О членстве в саморегулируемой организации РА</w:t>
      </w:r>
      <w:r w:rsidR="00DE35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E35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B6461" w:rsidRDefault="00FB6461" w:rsidP="00422816">
      <w:pPr>
        <w:pStyle w:val="ae"/>
        <w:numPr>
          <w:ilvl w:val="1"/>
          <w:numId w:val="17"/>
        </w:numPr>
        <w:tabs>
          <w:tab w:val="left" w:pos="426"/>
          <w:tab w:val="left" w:pos="709"/>
        </w:tabs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Утверждение Положения « Об общем собрании Саморегулируемой организации Региональная ассоциация «Строители ТПП РБ»</w:t>
      </w:r>
    </w:p>
    <w:p w:rsidR="00DE35C8" w:rsidRDefault="00DE35C8" w:rsidP="00DE35C8">
      <w:pPr>
        <w:pStyle w:val="ae"/>
        <w:numPr>
          <w:ilvl w:val="1"/>
          <w:numId w:val="17"/>
        </w:numPr>
        <w:tabs>
          <w:tab w:val="left" w:pos="426"/>
          <w:tab w:val="left" w:pos="709"/>
        </w:tabs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7564DF" w:rsidRPr="00DE35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Строители ТПП РБ», о требованиях к членам  саморегулируемой организации, о размере и порядке рас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чета и уплаты членских взносов»</w:t>
      </w:r>
      <w:r w:rsidR="007564DF" w:rsidRPr="00DE35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F65D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(замечания НОССТРОЙ о выявленных нарушениях при проведении анализа деятельности РА «Строители ТПП РБ»)</w:t>
      </w:r>
      <w:r w:rsidRPr="003F65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510AE9" w:rsidRPr="00DE35C8" w:rsidRDefault="00510AE9" w:rsidP="00DE35C8">
      <w:pPr>
        <w:tabs>
          <w:tab w:val="left" w:pos="426"/>
          <w:tab w:val="left" w:pos="709"/>
        </w:tabs>
        <w:suppressAutoHyphens w:val="0"/>
        <w:spacing w:after="0" w:line="36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77860" w:rsidRDefault="00E77860" w:rsidP="00D06EA8">
      <w:pPr>
        <w:numPr>
          <w:ilvl w:val="0"/>
          <w:numId w:val="5"/>
        </w:numPr>
        <w:tabs>
          <w:tab w:val="clear" w:pos="928"/>
          <w:tab w:val="num" w:pos="284"/>
          <w:tab w:val="left" w:pos="426"/>
          <w:tab w:val="left" w:pos="709"/>
        </w:tabs>
        <w:suppressAutoHyphens w:val="0"/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Разное.</w:t>
      </w:r>
    </w:p>
    <w:p w:rsidR="00344F7E" w:rsidRPr="00E77860" w:rsidRDefault="00E77860" w:rsidP="002B1022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77860">
        <w:rPr>
          <w:rFonts w:ascii="Times New Roman" w:hAnsi="Times New Roman"/>
          <w:bCs/>
          <w:sz w:val="24"/>
          <w:szCs w:val="24"/>
        </w:rPr>
        <w:t>Замечаний, предложений и дополнений по повестке дня не поступило.</w:t>
      </w:r>
    </w:p>
    <w:p w:rsidR="00E77860" w:rsidRPr="00E77860" w:rsidRDefault="00E77860" w:rsidP="00E77860">
      <w:pPr>
        <w:numPr>
          <w:ilvl w:val="0"/>
          <w:numId w:val="14"/>
        </w:numPr>
        <w:suppressAutoHyphens w:val="0"/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78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Утверждение регламента собрания. </w:t>
      </w:r>
    </w:p>
    <w:p w:rsidR="00E77860" w:rsidRDefault="00432C0C" w:rsidP="00B33F35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Директор Гусляков В.А.</w:t>
      </w:r>
      <w:r w:rsidR="00E7786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предложил назначить Председателем общего собрания</w:t>
      </w:r>
      <w:r w:rsidR="00EB7B34"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кандидатуру Доржиева Г.Ю., в состав счетной комиссии – Михеева А.Т., Б</w:t>
      </w:r>
      <w:r w:rsidR="00FA7E9E">
        <w:rPr>
          <w:rFonts w:ascii="Times New Roman" w:eastAsia="Times New Roman" w:hAnsi="Times New Roman"/>
          <w:sz w:val="24"/>
          <w:szCs w:val="24"/>
          <w:lang w:eastAsia="ru-RU"/>
        </w:rPr>
        <w:t>атуева В.Б.</w:t>
      </w:r>
      <w:r w:rsidR="00EB7B34">
        <w:rPr>
          <w:rFonts w:ascii="Times New Roman" w:eastAsia="Times New Roman" w:hAnsi="Times New Roman"/>
          <w:sz w:val="24"/>
          <w:szCs w:val="24"/>
          <w:lang w:eastAsia="ru-RU"/>
        </w:rPr>
        <w:t>, секретарем собрания – Батуева В.Б</w:t>
      </w:r>
      <w:r w:rsidR="00FA7E9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77860" w:rsidRDefault="00E77860" w:rsidP="00B33F35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860">
        <w:rPr>
          <w:rFonts w:ascii="Times New Roman" w:eastAsia="Times New Roman" w:hAnsi="Times New Roman"/>
          <w:sz w:val="24"/>
          <w:szCs w:val="24"/>
          <w:lang w:eastAsia="ru-RU"/>
        </w:rPr>
        <w:t>Замечаний не поступило.</w:t>
      </w:r>
    </w:p>
    <w:p w:rsidR="009A2754" w:rsidRPr="009A2754" w:rsidRDefault="009A2754" w:rsidP="00B33F35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</w:t>
      </w:r>
      <w:r w:rsidRPr="009A2754">
        <w:rPr>
          <w:rFonts w:ascii="Times New Roman" w:eastAsia="Times New Roman" w:hAnsi="Times New Roman"/>
          <w:sz w:val="24"/>
          <w:szCs w:val="24"/>
          <w:lang w:eastAsia="ru-RU"/>
        </w:rPr>
        <w:t xml:space="preserve">: «За» - </w:t>
      </w:r>
      <w:r w:rsidR="004458E1">
        <w:rPr>
          <w:rFonts w:ascii="Times New Roman" w:eastAsia="Times New Roman" w:hAnsi="Times New Roman"/>
          <w:sz w:val="24"/>
          <w:szCs w:val="24"/>
          <w:lang w:eastAsia="ru-RU"/>
        </w:rPr>
        <w:t xml:space="preserve">128 </w:t>
      </w:r>
      <w:r w:rsidRPr="009A2754">
        <w:rPr>
          <w:rFonts w:ascii="Times New Roman" w:eastAsia="Times New Roman" w:hAnsi="Times New Roman"/>
          <w:sz w:val="24"/>
          <w:szCs w:val="24"/>
          <w:lang w:eastAsia="ru-RU"/>
        </w:rPr>
        <w:t xml:space="preserve"> голосов (100%), «Против» - 0 голосов, «Воздержался» - 0 голосов. </w:t>
      </w:r>
    </w:p>
    <w:p w:rsidR="00571EBB" w:rsidRPr="009A2754" w:rsidRDefault="002B1022" w:rsidP="00571EBB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B1022">
        <w:rPr>
          <w:rFonts w:ascii="Times New Roman" w:hAnsi="Times New Roman"/>
          <w:b/>
          <w:bCs/>
          <w:sz w:val="24"/>
          <w:szCs w:val="24"/>
        </w:rPr>
        <w:t>Реш</w:t>
      </w:r>
      <w:r w:rsidR="00922D52">
        <w:rPr>
          <w:rFonts w:ascii="Times New Roman" w:hAnsi="Times New Roman"/>
          <w:b/>
          <w:bCs/>
          <w:sz w:val="24"/>
          <w:szCs w:val="24"/>
        </w:rPr>
        <w:t>ение</w:t>
      </w:r>
      <w:r w:rsidRPr="002B1022">
        <w:rPr>
          <w:rFonts w:ascii="Times New Roman" w:hAnsi="Times New Roman"/>
          <w:b/>
          <w:bCs/>
          <w:sz w:val="24"/>
          <w:szCs w:val="24"/>
        </w:rPr>
        <w:t>:</w:t>
      </w:r>
      <w:r w:rsidR="00FB7A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2754">
        <w:rPr>
          <w:rFonts w:ascii="Times New Roman" w:hAnsi="Times New Roman"/>
          <w:i/>
          <w:sz w:val="24"/>
          <w:szCs w:val="24"/>
        </w:rPr>
        <w:t>Выбрать:</w:t>
      </w:r>
    </w:p>
    <w:p w:rsidR="00EB7B34" w:rsidRPr="009A2754" w:rsidRDefault="002B1022" w:rsidP="00EB7B34">
      <w:pPr>
        <w:spacing w:after="0" w:line="36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9A2754">
        <w:rPr>
          <w:rFonts w:ascii="Times New Roman" w:hAnsi="Times New Roman"/>
          <w:i/>
          <w:sz w:val="24"/>
          <w:szCs w:val="24"/>
        </w:rPr>
        <w:t xml:space="preserve"> а) </w:t>
      </w:r>
      <w:r w:rsidR="00EB7B34" w:rsidRPr="009A2754">
        <w:rPr>
          <w:rFonts w:ascii="Times New Roman" w:hAnsi="Times New Roman"/>
          <w:i/>
          <w:sz w:val="24"/>
          <w:szCs w:val="24"/>
        </w:rPr>
        <w:t>Председателем общего собрания  - Доржиева Г.Ю. с правом подсчета голосов по решениям, принятым на собрании;</w:t>
      </w:r>
    </w:p>
    <w:p w:rsidR="00EB7B34" w:rsidRPr="009A2754" w:rsidRDefault="00EB7B34" w:rsidP="00EB7B34">
      <w:pPr>
        <w:spacing w:after="0" w:line="36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9A2754">
        <w:rPr>
          <w:rFonts w:ascii="Times New Roman" w:hAnsi="Times New Roman"/>
          <w:i/>
          <w:sz w:val="24"/>
          <w:szCs w:val="24"/>
        </w:rPr>
        <w:t>в) Счетную комиссию в лице Михеева А.Т.;</w:t>
      </w:r>
    </w:p>
    <w:p w:rsidR="002B1022" w:rsidRPr="009A2754" w:rsidRDefault="00EB7B34" w:rsidP="002B1022">
      <w:pPr>
        <w:spacing w:after="0" w:line="36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9A2754">
        <w:rPr>
          <w:rFonts w:ascii="Times New Roman" w:hAnsi="Times New Roman"/>
          <w:i/>
          <w:sz w:val="24"/>
          <w:szCs w:val="24"/>
        </w:rPr>
        <w:t>в) С</w:t>
      </w:r>
      <w:r w:rsidR="002B1022" w:rsidRPr="009A2754">
        <w:rPr>
          <w:rFonts w:ascii="Times New Roman" w:hAnsi="Times New Roman"/>
          <w:i/>
          <w:sz w:val="24"/>
          <w:szCs w:val="24"/>
        </w:rPr>
        <w:t xml:space="preserve">екретарем общего собрания – </w:t>
      </w:r>
      <w:r w:rsidRPr="009A2754">
        <w:rPr>
          <w:rFonts w:ascii="Times New Roman" w:hAnsi="Times New Roman"/>
          <w:i/>
          <w:sz w:val="24"/>
          <w:szCs w:val="24"/>
        </w:rPr>
        <w:t>Батуева В.Б.</w:t>
      </w:r>
    </w:p>
    <w:p w:rsidR="009776ED" w:rsidRPr="009A2754" w:rsidRDefault="009776ED" w:rsidP="002B1022">
      <w:pPr>
        <w:spacing w:after="0" w:line="36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9A2754">
        <w:rPr>
          <w:rFonts w:ascii="Times New Roman" w:hAnsi="Times New Roman"/>
          <w:i/>
          <w:sz w:val="24"/>
          <w:szCs w:val="24"/>
        </w:rPr>
        <w:t xml:space="preserve">Поручить </w:t>
      </w:r>
      <w:r w:rsidR="00EB7B34" w:rsidRPr="009A2754">
        <w:rPr>
          <w:rFonts w:ascii="Times New Roman" w:hAnsi="Times New Roman"/>
          <w:i/>
          <w:sz w:val="24"/>
          <w:szCs w:val="24"/>
        </w:rPr>
        <w:t>Батуеву В.Б</w:t>
      </w:r>
      <w:r w:rsidRPr="009A2754">
        <w:rPr>
          <w:rFonts w:ascii="Times New Roman" w:hAnsi="Times New Roman"/>
          <w:i/>
          <w:sz w:val="24"/>
          <w:szCs w:val="24"/>
        </w:rPr>
        <w:t xml:space="preserve">. вести подсчет голосов собрания, </w:t>
      </w:r>
      <w:r w:rsidR="00D91BEF" w:rsidRPr="009A2754">
        <w:rPr>
          <w:rFonts w:ascii="Times New Roman" w:hAnsi="Times New Roman"/>
          <w:i/>
          <w:sz w:val="24"/>
          <w:szCs w:val="24"/>
        </w:rPr>
        <w:t xml:space="preserve">вести и </w:t>
      </w:r>
      <w:r w:rsidRPr="009A2754">
        <w:rPr>
          <w:rFonts w:ascii="Times New Roman" w:hAnsi="Times New Roman"/>
          <w:i/>
          <w:sz w:val="24"/>
          <w:szCs w:val="24"/>
        </w:rPr>
        <w:t>оформит</w:t>
      </w:r>
      <w:r w:rsidR="00D91BEF" w:rsidRPr="009A2754">
        <w:rPr>
          <w:rFonts w:ascii="Times New Roman" w:hAnsi="Times New Roman"/>
          <w:i/>
          <w:sz w:val="24"/>
          <w:szCs w:val="24"/>
        </w:rPr>
        <w:t>ь протокол собрания.</w:t>
      </w:r>
    </w:p>
    <w:p w:rsidR="00571EBB" w:rsidRPr="00BE07DD" w:rsidRDefault="00571EBB" w:rsidP="00BE07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1CFA" w:rsidRPr="00111CFA" w:rsidRDefault="00BE07DD" w:rsidP="00111CFA">
      <w:pPr>
        <w:tabs>
          <w:tab w:val="left" w:pos="426"/>
          <w:tab w:val="left" w:pos="709"/>
        </w:tabs>
        <w:suppressAutoHyphens w:val="0"/>
        <w:spacing w:after="0" w:line="360" w:lineRule="auto"/>
        <w:ind w:left="35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11CFA">
        <w:rPr>
          <w:rFonts w:ascii="Times New Roman" w:hAnsi="Times New Roman"/>
          <w:b/>
          <w:sz w:val="24"/>
          <w:szCs w:val="24"/>
        </w:rPr>
        <w:t>2.</w:t>
      </w:r>
      <w:r w:rsidRPr="00111CFA">
        <w:rPr>
          <w:rFonts w:ascii="Times New Roman" w:hAnsi="Times New Roman"/>
          <w:b/>
          <w:sz w:val="24"/>
          <w:szCs w:val="24"/>
        </w:rPr>
        <w:tab/>
      </w:r>
      <w:r w:rsidR="00111CFA" w:rsidRPr="00111CF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 исправлении нарушений, выявленных НОСТРОЙ в ходе анализа деятельности РА «Строители ТПП РБ» и в связи с этим поставить на разрешение следующие вопросы;</w:t>
      </w:r>
    </w:p>
    <w:p w:rsidR="00BE07DD" w:rsidRDefault="00BE07DD" w:rsidP="00BE07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07DD" w:rsidRDefault="00BE07DD" w:rsidP="00BE07D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Выступил исполнительный директор </w:t>
      </w:r>
      <w:r w:rsidRPr="006A4E31">
        <w:rPr>
          <w:rFonts w:ascii="Times New Roman" w:hAnsi="Times New Roman"/>
          <w:bCs/>
          <w:sz w:val="24"/>
          <w:szCs w:val="24"/>
          <w:u w:val="single"/>
        </w:rPr>
        <w:t xml:space="preserve">Ассоциации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Елисафенко В.Л. со следующей информацией: 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934DB4" w:rsidRDefault="00636BF3" w:rsidP="00636BF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09.02.2018</w:t>
      </w:r>
      <w:r w:rsidR="00BE07DD">
        <w:rPr>
          <w:rFonts w:ascii="Times New Roman" w:hAnsi="Times New Roman"/>
          <w:bCs/>
          <w:sz w:val="24"/>
          <w:szCs w:val="24"/>
        </w:rPr>
        <w:t xml:space="preserve">г в </w:t>
      </w:r>
      <w:r>
        <w:rPr>
          <w:rFonts w:ascii="Times New Roman" w:hAnsi="Times New Roman"/>
          <w:bCs/>
          <w:sz w:val="24"/>
          <w:szCs w:val="24"/>
        </w:rPr>
        <w:t xml:space="preserve">адрес </w:t>
      </w:r>
      <w:r w:rsidR="00C525DA">
        <w:rPr>
          <w:rFonts w:ascii="Times New Roman" w:hAnsi="Times New Roman"/>
          <w:bCs/>
          <w:sz w:val="24"/>
          <w:szCs w:val="24"/>
        </w:rPr>
        <w:t xml:space="preserve">СРО </w:t>
      </w:r>
      <w:r>
        <w:rPr>
          <w:rFonts w:ascii="Times New Roman" w:hAnsi="Times New Roman"/>
          <w:bCs/>
          <w:sz w:val="24"/>
          <w:szCs w:val="24"/>
        </w:rPr>
        <w:t>РА «Строители ТПП РБ» поступило Уведомление НОСТРОЙ о выявленных нарушениях з</w:t>
      </w:r>
      <w:r w:rsidR="00127ADD">
        <w:rPr>
          <w:rFonts w:ascii="Times New Roman" w:hAnsi="Times New Roman"/>
          <w:bCs/>
          <w:sz w:val="24"/>
          <w:szCs w:val="24"/>
        </w:rPr>
        <w:t>а № 04-01-932/18 от 08.02.2018г.</w:t>
      </w:r>
    </w:p>
    <w:p w:rsidR="00127ADD" w:rsidRDefault="00127ADD" w:rsidP="00636BF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Необходимо принять решение по исправлении выявленных нарушений.</w:t>
      </w:r>
    </w:p>
    <w:p w:rsidR="00127ADD" w:rsidRDefault="00127ADD" w:rsidP="00127ADD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860">
        <w:rPr>
          <w:rFonts w:ascii="Times New Roman" w:eastAsia="Times New Roman" w:hAnsi="Times New Roman"/>
          <w:sz w:val="24"/>
          <w:szCs w:val="24"/>
          <w:lang w:eastAsia="ru-RU"/>
        </w:rPr>
        <w:t>Замечаний не поступило.</w:t>
      </w:r>
    </w:p>
    <w:p w:rsidR="00127ADD" w:rsidRPr="009A2754" w:rsidRDefault="00127ADD" w:rsidP="00127AD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</w:t>
      </w:r>
      <w:r w:rsidRPr="009A2754">
        <w:rPr>
          <w:rFonts w:ascii="Times New Roman" w:eastAsia="Times New Roman" w:hAnsi="Times New Roman"/>
          <w:sz w:val="24"/>
          <w:szCs w:val="24"/>
          <w:lang w:eastAsia="ru-RU"/>
        </w:rPr>
        <w:t xml:space="preserve">: «За» - </w:t>
      </w:r>
      <w:r w:rsidR="004458E1">
        <w:rPr>
          <w:rFonts w:ascii="Times New Roman" w:eastAsia="Times New Roman" w:hAnsi="Times New Roman"/>
          <w:sz w:val="24"/>
          <w:szCs w:val="24"/>
          <w:lang w:eastAsia="ru-RU"/>
        </w:rPr>
        <w:t>128</w:t>
      </w:r>
      <w:r w:rsidRPr="009A2754">
        <w:rPr>
          <w:rFonts w:ascii="Times New Roman" w:eastAsia="Times New Roman" w:hAnsi="Times New Roman"/>
          <w:sz w:val="24"/>
          <w:szCs w:val="24"/>
          <w:lang w:eastAsia="ru-RU"/>
        </w:rPr>
        <w:t xml:space="preserve"> голосов (100%), «Против» - 0 голосов, «Воздержался» - 0 голосов. </w:t>
      </w:r>
    </w:p>
    <w:p w:rsidR="00127ADD" w:rsidRPr="009A2754" w:rsidRDefault="00127ADD" w:rsidP="00127ADD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2B1022">
        <w:rPr>
          <w:rFonts w:ascii="Times New Roman" w:hAnsi="Times New Roman"/>
          <w:b/>
          <w:bCs/>
          <w:sz w:val="24"/>
          <w:szCs w:val="24"/>
        </w:rPr>
        <w:lastRenderedPageBreak/>
        <w:t>Реш</w:t>
      </w:r>
      <w:r>
        <w:rPr>
          <w:rFonts w:ascii="Times New Roman" w:hAnsi="Times New Roman"/>
          <w:b/>
          <w:bCs/>
          <w:sz w:val="24"/>
          <w:szCs w:val="24"/>
        </w:rPr>
        <w:t>ение</w:t>
      </w:r>
      <w:r w:rsidRPr="002B102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Принять меры по устранению нарушений, выявленных в ходе проведения анализа деятельности РА «Строители ТПП РБ».</w:t>
      </w:r>
    </w:p>
    <w:p w:rsidR="00BE07DD" w:rsidRDefault="00880540" w:rsidP="00BE07D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 В связи с требованием НОСТРОЙ привести в соответствие персональный состав Правления РА «Строители ТПП РБ» необходимо:</w:t>
      </w:r>
    </w:p>
    <w:p w:rsidR="00880540" w:rsidRPr="004458E1" w:rsidRDefault="00880540" w:rsidP="00880540">
      <w:pPr>
        <w:tabs>
          <w:tab w:val="left" w:pos="426"/>
          <w:tab w:val="left" w:pos="709"/>
        </w:tabs>
        <w:suppressAutoHyphens w:val="0"/>
        <w:spacing w:after="0" w:line="360" w:lineRule="auto"/>
        <w:ind w:left="3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458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Исключить из состава членов Правления Зураева И.И. – основание личное заявление.</w:t>
      </w:r>
      <w:r w:rsidR="00234E5D" w:rsidRPr="004458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14BC8" w:rsidRPr="004458E1" w:rsidRDefault="00B14BC8" w:rsidP="00880540">
      <w:pPr>
        <w:tabs>
          <w:tab w:val="left" w:pos="426"/>
          <w:tab w:val="left" w:pos="709"/>
        </w:tabs>
        <w:suppressAutoHyphens w:val="0"/>
        <w:spacing w:after="0" w:line="360" w:lineRule="auto"/>
        <w:ind w:left="3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458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Включить в состав Правления Гармаева А.Б - основание Пункт 13.2. Устава РА «Строители ТПП РБ»</w:t>
      </w:r>
    </w:p>
    <w:p w:rsidR="00880540" w:rsidRPr="004458E1" w:rsidRDefault="00880540" w:rsidP="00880540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8E1">
        <w:rPr>
          <w:rFonts w:ascii="Times New Roman" w:eastAsia="Times New Roman" w:hAnsi="Times New Roman"/>
          <w:sz w:val="24"/>
          <w:szCs w:val="24"/>
          <w:lang w:eastAsia="ru-RU"/>
        </w:rPr>
        <w:t>Замечаний не поступило.</w:t>
      </w:r>
    </w:p>
    <w:p w:rsidR="00880540" w:rsidRPr="004458E1" w:rsidRDefault="00880540" w:rsidP="00880540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8E1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</w:t>
      </w:r>
      <w:r w:rsidRPr="004458E1">
        <w:rPr>
          <w:rFonts w:ascii="Times New Roman" w:eastAsia="Times New Roman" w:hAnsi="Times New Roman"/>
          <w:sz w:val="24"/>
          <w:szCs w:val="24"/>
          <w:lang w:eastAsia="ru-RU"/>
        </w:rPr>
        <w:t>: «За» -</w:t>
      </w:r>
      <w:r w:rsidR="004458E1">
        <w:rPr>
          <w:rFonts w:ascii="Times New Roman" w:eastAsia="Times New Roman" w:hAnsi="Times New Roman"/>
          <w:sz w:val="24"/>
          <w:szCs w:val="24"/>
          <w:lang w:eastAsia="ru-RU"/>
        </w:rPr>
        <w:t>128</w:t>
      </w:r>
      <w:r w:rsidRPr="004458E1">
        <w:rPr>
          <w:rFonts w:ascii="Times New Roman" w:eastAsia="Times New Roman" w:hAnsi="Times New Roman"/>
          <w:sz w:val="24"/>
          <w:szCs w:val="24"/>
          <w:lang w:eastAsia="ru-RU"/>
        </w:rPr>
        <w:t xml:space="preserve">_ голосов (100%), «Против» - 0 голосов, «Воздержался» - 0 голосов. </w:t>
      </w:r>
    </w:p>
    <w:p w:rsidR="00880540" w:rsidRDefault="00880540" w:rsidP="00880540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458E1">
        <w:rPr>
          <w:rFonts w:ascii="Times New Roman" w:hAnsi="Times New Roman"/>
          <w:b/>
          <w:bCs/>
          <w:sz w:val="24"/>
          <w:szCs w:val="24"/>
        </w:rPr>
        <w:t xml:space="preserve">Решение: </w:t>
      </w:r>
      <w:r w:rsidRPr="004458E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Исключить из состава членов Правления Зураева И.И.</w:t>
      </w:r>
      <w:r w:rsidRPr="004458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14BC8" w:rsidRPr="004458E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Включить в состав</w:t>
      </w:r>
      <w:r w:rsidR="00B14B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членов Правления независимого члена Правления Гармаева А.Б.</w:t>
      </w:r>
    </w:p>
    <w:p w:rsidR="009A48F6" w:rsidRDefault="009A48F6" w:rsidP="00880540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D4689" w:rsidRPr="001D4689" w:rsidRDefault="001D4689" w:rsidP="001D4689">
      <w:pPr>
        <w:pStyle w:val="ae"/>
        <w:numPr>
          <w:ilvl w:val="1"/>
          <w:numId w:val="19"/>
        </w:numPr>
        <w:tabs>
          <w:tab w:val="left" w:pos="426"/>
          <w:tab w:val="left" w:pos="709"/>
        </w:tabs>
        <w:suppressAutoHyphens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D46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468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 уточнении наименования кредитной организации, в которой размещены компенсационные фонды;</w:t>
      </w:r>
    </w:p>
    <w:p w:rsidR="001D4689" w:rsidRPr="0049056B" w:rsidRDefault="00693752" w:rsidP="0069375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Общим собранием членов РА «Строители ТПП РБ» от 12.01.2017г, протокол № 1, принято решение о размещении средств компенсационных фондов в Отделении банковской группы ВТБ в г. Улан-Удэ. В связи с некорректным указанием наименования кредитной организации, необходимо утонить верное наименование кредитной организации, в которой саморегулируемая организация разместила средства компенсационных фондов.</w:t>
      </w:r>
    </w:p>
    <w:p w:rsidR="001D4689" w:rsidRDefault="00693752" w:rsidP="001D468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3752">
        <w:rPr>
          <w:rFonts w:ascii="Times New Roman" w:eastAsia="Times New Roman" w:hAnsi="Times New Roman"/>
          <w:sz w:val="24"/>
          <w:szCs w:val="24"/>
          <w:lang w:eastAsia="ru-RU"/>
        </w:rPr>
        <w:t xml:space="preserve">Читать правильно: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Филиал Банка ВТБ (ПАО) г. Красноярск.</w:t>
      </w:r>
    </w:p>
    <w:p w:rsidR="00693752" w:rsidRDefault="00693752" w:rsidP="00693752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7860">
        <w:rPr>
          <w:rFonts w:ascii="Times New Roman" w:eastAsia="Times New Roman" w:hAnsi="Times New Roman"/>
          <w:sz w:val="24"/>
          <w:szCs w:val="24"/>
          <w:lang w:eastAsia="ru-RU"/>
        </w:rPr>
        <w:t>Замечаний не поступило.</w:t>
      </w:r>
    </w:p>
    <w:p w:rsidR="00693752" w:rsidRPr="009A2754" w:rsidRDefault="00693752" w:rsidP="00693752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</w:t>
      </w:r>
      <w:r w:rsidRPr="009A2754">
        <w:rPr>
          <w:rFonts w:ascii="Times New Roman" w:eastAsia="Times New Roman" w:hAnsi="Times New Roman"/>
          <w:sz w:val="24"/>
          <w:szCs w:val="24"/>
          <w:lang w:eastAsia="ru-RU"/>
        </w:rPr>
        <w:t>: «За» -</w:t>
      </w:r>
      <w:r w:rsidR="004458E1">
        <w:rPr>
          <w:rFonts w:ascii="Times New Roman" w:eastAsia="Times New Roman" w:hAnsi="Times New Roman"/>
          <w:sz w:val="24"/>
          <w:szCs w:val="24"/>
          <w:lang w:eastAsia="ru-RU"/>
        </w:rPr>
        <w:t xml:space="preserve"> 128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9A2754">
        <w:rPr>
          <w:rFonts w:ascii="Times New Roman" w:eastAsia="Times New Roman" w:hAnsi="Times New Roman"/>
          <w:sz w:val="24"/>
          <w:szCs w:val="24"/>
          <w:lang w:eastAsia="ru-RU"/>
        </w:rPr>
        <w:t xml:space="preserve"> голосов (100%), «Против» - 0 голосов, «Воздержался» - 0 голосов. </w:t>
      </w:r>
    </w:p>
    <w:p w:rsidR="00693752" w:rsidRPr="00693752" w:rsidRDefault="00693752" w:rsidP="00693752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B1022">
        <w:rPr>
          <w:rFonts w:ascii="Times New Roman" w:hAnsi="Times New Roman"/>
          <w:b/>
          <w:bCs/>
          <w:sz w:val="24"/>
          <w:szCs w:val="24"/>
        </w:rPr>
        <w:t>Реш</w:t>
      </w:r>
      <w:r>
        <w:rPr>
          <w:rFonts w:ascii="Times New Roman" w:hAnsi="Times New Roman"/>
          <w:b/>
          <w:bCs/>
          <w:sz w:val="24"/>
          <w:szCs w:val="24"/>
        </w:rPr>
        <w:t>ение</w:t>
      </w:r>
      <w:r w:rsidRPr="002B102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Считать верным наименование кредитной организации, в которой размещены средства компенсационных фондов РА «Строители ТПП РБ» </w:t>
      </w:r>
      <w:r w:rsidRPr="006937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93752">
        <w:rPr>
          <w:rFonts w:ascii="Times New Roman" w:eastAsia="Times New Roman" w:hAnsi="Times New Roman"/>
          <w:i/>
          <w:sz w:val="24"/>
          <w:szCs w:val="24"/>
          <w:lang w:eastAsia="ru-RU"/>
        </w:rPr>
        <w:t>Филиал Банка ВТБ (ПАО) г. Красноярск.</w:t>
      </w:r>
    </w:p>
    <w:p w:rsidR="009A48F6" w:rsidRPr="00693752" w:rsidRDefault="009A48F6" w:rsidP="001D4689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2D52" w:rsidRPr="00922D52" w:rsidRDefault="000D5533" w:rsidP="001D4689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 w:rsidR="00922D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922D52" w:rsidRPr="00922D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Устав Ассоциации </w:t>
      </w:r>
    </w:p>
    <w:p w:rsidR="000561A4" w:rsidRDefault="00922D52" w:rsidP="00B33F35">
      <w:pPr>
        <w:suppressAutoHyphens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D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Председатель Общего собрания членов Ассоциации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Доржиев Г.Ю.</w:t>
      </w:r>
      <w:r w:rsidRPr="00922D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61A4">
        <w:rPr>
          <w:rFonts w:ascii="Times New Roman" w:eastAsia="Times New Roman" w:hAnsi="Times New Roman"/>
          <w:sz w:val="24"/>
          <w:szCs w:val="24"/>
          <w:lang w:eastAsia="ru-RU"/>
        </w:rPr>
        <w:t>выступил:</w:t>
      </w:r>
    </w:p>
    <w:p w:rsidR="000F75CF" w:rsidRPr="004458E1" w:rsidRDefault="000561A4" w:rsidP="00B33F3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75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7E3F">
        <w:rPr>
          <w:rFonts w:ascii="Times New Roman" w:hAnsi="Times New Roman"/>
          <w:sz w:val="24"/>
          <w:szCs w:val="24"/>
        </w:rPr>
        <w:t xml:space="preserve">В связи с </w:t>
      </w:r>
      <w:r>
        <w:rPr>
          <w:rFonts w:ascii="Times New Roman" w:hAnsi="Times New Roman"/>
          <w:sz w:val="24"/>
          <w:szCs w:val="24"/>
        </w:rPr>
        <w:t xml:space="preserve">представленными НОСТРОЙ замечаниями на положения Устава, при  </w:t>
      </w:r>
      <w:r w:rsidR="00995F8B">
        <w:rPr>
          <w:rFonts w:ascii="Times New Roman" w:hAnsi="Times New Roman"/>
          <w:sz w:val="24"/>
          <w:szCs w:val="24"/>
        </w:rPr>
        <w:t xml:space="preserve">проведении анализа деятельности Ассоциации </w:t>
      </w:r>
      <w:r w:rsidRPr="00AD7E3F">
        <w:rPr>
          <w:rFonts w:ascii="Times New Roman" w:hAnsi="Times New Roman"/>
          <w:sz w:val="24"/>
          <w:szCs w:val="24"/>
        </w:rPr>
        <w:t>требуется привести в соответствие норм</w:t>
      </w:r>
      <w:r>
        <w:rPr>
          <w:rFonts w:ascii="Times New Roman" w:hAnsi="Times New Roman"/>
          <w:sz w:val="24"/>
          <w:szCs w:val="24"/>
        </w:rPr>
        <w:t>ы</w:t>
      </w:r>
      <w:r w:rsidRPr="00AD7E3F">
        <w:rPr>
          <w:rFonts w:ascii="Times New Roman" w:hAnsi="Times New Roman"/>
          <w:sz w:val="24"/>
          <w:szCs w:val="24"/>
        </w:rPr>
        <w:t xml:space="preserve"> Устава</w:t>
      </w:r>
      <w:r w:rsidR="00995F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действующему федеральному законодательству в сфере строительства.</w:t>
      </w:r>
      <w:r w:rsidR="00B33F35">
        <w:rPr>
          <w:rFonts w:ascii="Times New Roman" w:hAnsi="Times New Roman"/>
          <w:b/>
          <w:i/>
          <w:sz w:val="24"/>
          <w:szCs w:val="24"/>
        </w:rPr>
        <w:t xml:space="preserve">                  </w:t>
      </w:r>
      <w:r w:rsidR="000F75CF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E779D4" w:rsidRPr="004458E1">
        <w:rPr>
          <w:rFonts w:ascii="Times New Roman" w:eastAsia="Times New Roman" w:hAnsi="Times New Roman"/>
          <w:sz w:val="24"/>
          <w:szCs w:val="24"/>
          <w:lang w:eastAsia="ru-RU"/>
        </w:rPr>
        <w:t>Зачитал</w:t>
      </w:r>
      <w:r w:rsidR="00922D52" w:rsidRPr="004458E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 Устава Ассоциации в новой редакции, с</w:t>
      </w:r>
      <w:r w:rsidR="009A2754" w:rsidRPr="004458E1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учетом вносимых изменений</w:t>
      </w:r>
      <w:r w:rsidR="00922D52" w:rsidRPr="004458E1">
        <w:rPr>
          <w:rFonts w:ascii="Times New Roman" w:eastAsia="Times New Roman" w:hAnsi="Times New Roman"/>
          <w:sz w:val="24"/>
          <w:szCs w:val="24"/>
          <w:lang w:eastAsia="ru-RU"/>
        </w:rPr>
        <w:t>. Указанный проект Устава соответствует действующему законодательству РФ</w:t>
      </w:r>
      <w:r w:rsidR="00B33F35" w:rsidRPr="004458E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22D52" w:rsidRPr="004458E1" w:rsidRDefault="00922D52" w:rsidP="00B33F3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right="-75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458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Устав Ассоциации необходимо зарегистрировать в установленном законодательством порядке, для чего необходимо подготовить документы и уполномочить </w:t>
      </w:r>
      <w:r w:rsidR="00D82AF1" w:rsidRPr="004458E1">
        <w:rPr>
          <w:rFonts w:ascii="Times New Roman" w:eastAsia="Times New Roman" w:hAnsi="Times New Roman"/>
          <w:sz w:val="24"/>
          <w:szCs w:val="24"/>
          <w:lang w:eastAsia="ru-RU"/>
        </w:rPr>
        <w:t>В.А. Гуслякова.</w:t>
      </w:r>
      <w:r w:rsidRPr="004458E1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выступить заявителем при государственной регистрации Устава Ассоциации. </w:t>
      </w:r>
    </w:p>
    <w:p w:rsidR="00922D52" w:rsidRPr="004458E1" w:rsidRDefault="00922D52" w:rsidP="00B33F35">
      <w:pPr>
        <w:suppressAutoHyphens w:val="0"/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8E1">
        <w:rPr>
          <w:rFonts w:ascii="Times New Roman" w:eastAsia="Times New Roman" w:hAnsi="Times New Roman"/>
          <w:sz w:val="24"/>
          <w:szCs w:val="24"/>
          <w:lang w:eastAsia="ru-RU"/>
        </w:rPr>
        <w:t>Замечаний не поступило.</w:t>
      </w:r>
    </w:p>
    <w:p w:rsidR="009A2754" w:rsidRPr="004458E1" w:rsidRDefault="009A2754" w:rsidP="00B33F35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8E1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</w:t>
      </w:r>
      <w:r w:rsidR="004458E1">
        <w:rPr>
          <w:rFonts w:ascii="Times New Roman" w:eastAsia="Times New Roman" w:hAnsi="Times New Roman"/>
          <w:sz w:val="24"/>
          <w:szCs w:val="24"/>
          <w:lang w:eastAsia="ru-RU"/>
        </w:rPr>
        <w:t>: «За» - 128</w:t>
      </w:r>
      <w:r w:rsidRPr="004458E1">
        <w:rPr>
          <w:rFonts w:ascii="Times New Roman" w:eastAsia="Times New Roman" w:hAnsi="Times New Roman"/>
          <w:sz w:val="24"/>
          <w:szCs w:val="24"/>
          <w:lang w:eastAsia="ru-RU"/>
        </w:rPr>
        <w:t xml:space="preserve"> голосов (100%), «Против» - 0 голосов, «Воздержался» - 0 голосов. </w:t>
      </w:r>
    </w:p>
    <w:p w:rsidR="00922D52" w:rsidRPr="004458E1" w:rsidRDefault="009A2754" w:rsidP="00B33F35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58E1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Решили:</w:t>
      </w:r>
    </w:p>
    <w:p w:rsidR="00922D52" w:rsidRDefault="00922D52" w:rsidP="00B33F35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458E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Утвердить Устав Ассоциации в новой редакции. Уполномочить </w:t>
      </w:r>
      <w:r w:rsidR="00BE0B9A" w:rsidRPr="004458E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В.А. Гуслякова </w:t>
      </w:r>
      <w:r w:rsidR="00BE0B9A" w:rsidRPr="00BE0B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22D5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выступить заявителем при государственной регистрации Устава Ассоциации в новой редакции</w:t>
      </w:r>
      <w:r w:rsidR="000F75C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(Приложение№2).</w:t>
      </w:r>
    </w:p>
    <w:p w:rsidR="009C7D13" w:rsidRDefault="009C7D13" w:rsidP="00B33F35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A48F6" w:rsidRDefault="009C7D13" w:rsidP="009C7D1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Информацию о выполнении поручения разместить на официальном сайте Ассоциации http://tpp-sro.ru.</w:t>
      </w:r>
    </w:p>
    <w:p w:rsidR="004F43C7" w:rsidRPr="00DE35C8" w:rsidRDefault="00DE35C8" w:rsidP="00DE35C8">
      <w:pPr>
        <w:tabs>
          <w:tab w:val="left" w:pos="426"/>
          <w:tab w:val="left" w:pos="709"/>
        </w:tabs>
        <w:suppressAutoHyphens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152D8A" w:rsidRPr="00DE35C8">
        <w:rPr>
          <w:rFonts w:ascii="Times New Roman" w:hAnsi="Times New Roman"/>
          <w:b/>
          <w:sz w:val="24"/>
          <w:szCs w:val="24"/>
        </w:rPr>
        <w:t>2.4</w:t>
      </w:r>
      <w:r w:rsidR="009A2754" w:rsidRPr="00DE35C8">
        <w:rPr>
          <w:rFonts w:ascii="Times New Roman" w:hAnsi="Times New Roman"/>
          <w:b/>
          <w:sz w:val="24"/>
          <w:szCs w:val="24"/>
        </w:rPr>
        <w:t xml:space="preserve">. О внесении изменений в Положение </w:t>
      </w:r>
      <w:r w:rsidR="004F43C7" w:rsidRPr="00DE35C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 компенсационном фонде возмещения вреда </w:t>
      </w:r>
      <w:r w:rsidR="004F43C7" w:rsidRPr="00DE35C8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(замечания НОССТРОЙ о выявленных нарушениях при проведении анализа деятельности РА «Строители ТПП РБ»)</w:t>
      </w:r>
      <w:r w:rsidR="004F43C7" w:rsidRPr="00DE35C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;</w:t>
      </w:r>
    </w:p>
    <w:p w:rsidR="009A2754" w:rsidRDefault="009A2754" w:rsidP="004F43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2754">
        <w:rPr>
          <w:rFonts w:ascii="Times New Roman" w:hAnsi="Times New Roman"/>
          <w:sz w:val="24"/>
          <w:szCs w:val="24"/>
          <w:u w:val="single"/>
        </w:rPr>
        <w:t xml:space="preserve">Председатель Общего собрания членов Ассоциации Доржиев Г.Ю. </w:t>
      </w:r>
      <w:r w:rsidRPr="009A2754">
        <w:rPr>
          <w:rFonts w:ascii="Times New Roman" w:hAnsi="Times New Roman"/>
          <w:sz w:val="24"/>
          <w:szCs w:val="24"/>
        </w:rPr>
        <w:t xml:space="preserve"> </w:t>
      </w:r>
      <w:r w:rsidR="004F43C7">
        <w:rPr>
          <w:rFonts w:ascii="Times New Roman" w:hAnsi="Times New Roman"/>
          <w:sz w:val="24"/>
          <w:szCs w:val="24"/>
        </w:rPr>
        <w:t xml:space="preserve">предложил привести Положение о компенсационном фонде </w:t>
      </w:r>
      <w:r w:rsidR="00DE4062">
        <w:rPr>
          <w:rFonts w:ascii="Times New Roman" w:hAnsi="Times New Roman"/>
          <w:sz w:val="24"/>
          <w:szCs w:val="24"/>
        </w:rPr>
        <w:t xml:space="preserve">возмещения вреда </w:t>
      </w:r>
      <w:r w:rsidR="004F43C7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законодательством. Организацию мероприятий, необходимых  для приведения Положения в соответствие с действующим законодательством возложить на </w:t>
      </w:r>
      <w:r w:rsidR="001B11F3">
        <w:rPr>
          <w:rFonts w:ascii="Times New Roman" w:hAnsi="Times New Roman"/>
          <w:sz w:val="24"/>
          <w:szCs w:val="24"/>
        </w:rPr>
        <w:t xml:space="preserve">  Гуслякова В.А.</w:t>
      </w:r>
    </w:p>
    <w:p w:rsidR="004F43C7" w:rsidRPr="009A2754" w:rsidRDefault="004F43C7" w:rsidP="004F43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A2754" w:rsidRPr="009A2754" w:rsidRDefault="009A2754" w:rsidP="009A27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2754">
        <w:rPr>
          <w:rFonts w:ascii="Times New Roman" w:hAnsi="Times New Roman"/>
          <w:sz w:val="24"/>
          <w:szCs w:val="24"/>
        </w:rPr>
        <w:t>Замечаний не поступило.</w:t>
      </w:r>
    </w:p>
    <w:p w:rsidR="009A2754" w:rsidRPr="009A2754" w:rsidRDefault="009A2754" w:rsidP="009A27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2754">
        <w:rPr>
          <w:rFonts w:ascii="Times New Roman" w:hAnsi="Times New Roman"/>
          <w:b/>
          <w:sz w:val="24"/>
          <w:szCs w:val="24"/>
        </w:rPr>
        <w:t>Голосовали</w:t>
      </w:r>
      <w:r w:rsidRPr="009A2754">
        <w:rPr>
          <w:rFonts w:ascii="Times New Roman" w:hAnsi="Times New Roman"/>
          <w:sz w:val="24"/>
          <w:szCs w:val="24"/>
        </w:rPr>
        <w:t xml:space="preserve">: «За» - </w:t>
      </w:r>
      <w:r w:rsidR="004458E1">
        <w:rPr>
          <w:rFonts w:ascii="Times New Roman" w:hAnsi="Times New Roman"/>
          <w:sz w:val="24"/>
          <w:szCs w:val="24"/>
        </w:rPr>
        <w:t>128</w:t>
      </w:r>
      <w:r w:rsidRPr="009A2754">
        <w:rPr>
          <w:rFonts w:ascii="Times New Roman" w:hAnsi="Times New Roman"/>
          <w:sz w:val="24"/>
          <w:szCs w:val="24"/>
        </w:rPr>
        <w:t xml:space="preserve"> голосов (100%), «Против» - 0 голосов, «Воздержался» - 0 голосов. </w:t>
      </w:r>
    </w:p>
    <w:p w:rsidR="004F43C7" w:rsidRDefault="009A2754" w:rsidP="004F43C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A2754">
        <w:rPr>
          <w:rFonts w:ascii="Times New Roman" w:hAnsi="Times New Roman"/>
          <w:b/>
          <w:sz w:val="24"/>
          <w:szCs w:val="24"/>
        </w:rPr>
        <w:t>Решили:</w:t>
      </w:r>
      <w:r w:rsidR="008B15A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</w:t>
      </w:r>
      <w:r w:rsidRPr="009A2754">
        <w:rPr>
          <w:rFonts w:ascii="Times New Roman" w:hAnsi="Times New Roman"/>
          <w:i/>
          <w:sz w:val="24"/>
          <w:szCs w:val="24"/>
        </w:rPr>
        <w:t xml:space="preserve">ривести Положение </w:t>
      </w:r>
      <w:r w:rsidR="004F43C7">
        <w:rPr>
          <w:rFonts w:ascii="Times New Roman" w:hAnsi="Times New Roman"/>
          <w:i/>
          <w:sz w:val="24"/>
          <w:szCs w:val="24"/>
        </w:rPr>
        <w:t>о компенсационном фонде</w:t>
      </w:r>
      <w:r w:rsidR="00B1230E">
        <w:rPr>
          <w:rFonts w:ascii="Times New Roman" w:hAnsi="Times New Roman"/>
          <w:i/>
          <w:sz w:val="24"/>
          <w:szCs w:val="24"/>
        </w:rPr>
        <w:t xml:space="preserve"> возмещения вреда</w:t>
      </w:r>
      <w:r w:rsidR="004F43C7">
        <w:rPr>
          <w:rFonts w:ascii="Times New Roman" w:hAnsi="Times New Roman"/>
          <w:i/>
          <w:sz w:val="24"/>
          <w:szCs w:val="24"/>
        </w:rPr>
        <w:t xml:space="preserve"> в соответствие.</w:t>
      </w:r>
      <w:r w:rsidR="004F43C7" w:rsidRPr="004F43C7">
        <w:rPr>
          <w:rFonts w:ascii="Times New Roman" w:hAnsi="Times New Roman"/>
          <w:sz w:val="24"/>
          <w:szCs w:val="24"/>
        </w:rPr>
        <w:t xml:space="preserve"> </w:t>
      </w:r>
      <w:r w:rsidR="004F43C7" w:rsidRPr="004F43C7">
        <w:rPr>
          <w:rFonts w:ascii="Times New Roman" w:hAnsi="Times New Roman"/>
          <w:i/>
          <w:sz w:val="24"/>
          <w:szCs w:val="24"/>
        </w:rPr>
        <w:t xml:space="preserve">Организацию мероприятий, необходимых  для приведения Положения в соответствие с действующим законодательством возложить на </w:t>
      </w:r>
      <w:r w:rsidR="001B11F3">
        <w:rPr>
          <w:rFonts w:ascii="Times New Roman" w:hAnsi="Times New Roman"/>
          <w:i/>
          <w:sz w:val="24"/>
          <w:szCs w:val="24"/>
        </w:rPr>
        <w:t xml:space="preserve"> Гуслякова В.А.</w:t>
      </w:r>
      <w:r w:rsidR="004F43C7" w:rsidRPr="004F43C7">
        <w:rPr>
          <w:rFonts w:ascii="Times New Roman" w:hAnsi="Times New Roman"/>
          <w:i/>
          <w:sz w:val="24"/>
          <w:szCs w:val="24"/>
        </w:rPr>
        <w:t xml:space="preserve"> </w:t>
      </w:r>
    </w:p>
    <w:p w:rsidR="009C7D13" w:rsidRPr="009C7D13" w:rsidRDefault="009C7D13" w:rsidP="009C7D13">
      <w:pPr>
        <w:pStyle w:val="ae"/>
        <w:tabs>
          <w:tab w:val="left" w:pos="-4536"/>
          <w:tab w:val="left" w:pos="-2977"/>
        </w:tabs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C7D13">
        <w:rPr>
          <w:rFonts w:ascii="Times New Roman" w:hAnsi="Times New Roman"/>
          <w:i/>
          <w:sz w:val="24"/>
          <w:szCs w:val="24"/>
        </w:rPr>
        <w:t>После вступления в силу Положения</w:t>
      </w:r>
      <w:r w:rsidR="009C4547">
        <w:rPr>
          <w:rFonts w:ascii="Times New Roman" w:hAnsi="Times New Roman"/>
          <w:i/>
          <w:sz w:val="24"/>
          <w:szCs w:val="24"/>
        </w:rPr>
        <w:t xml:space="preserve"> о компенсационном фонде возмещения вреда</w:t>
      </w:r>
      <w:r w:rsidRPr="009C7D13">
        <w:rPr>
          <w:rFonts w:ascii="Times New Roman" w:hAnsi="Times New Roman"/>
          <w:i/>
          <w:sz w:val="24"/>
          <w:szCs w:val="24"/>
        </w:rPr>
        <w:t>, ранее принятое Положение «О компенсационном  фонде возмещения вреда», утвержденное общим собранием РА «Строители ТПП РБ от 23.01.2017 утрачивает силу.</w:t>
      </w:r>
    </w:p>
    <w:p w:rsidR="009C7D13" w:rsidRDefault="009C7D13" w:rsidP="009C7D1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Информацию о выполнении поручения разместить на официальном сайте Ассоциации http://tpp-sro.ru.</w:t>
      </w:r>
    </w:p>
    <w:p w:rsidR="00DE35C8" w:rsidRDefault="00DE35C8" w:rsidP="009A275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B15A1" w:rsidRPr="00A87389" w:rsidRDefault="00A87389" w:rsidP="00A87389">
      <w:pPr>
        <w:tabs>
          <w:tab w:val="left" w:pos="426"/>
          <w:tab w:val="left" w:pos="709"/>
        </w:tabs>
        <w:suppressAutoHyphens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8B15A1" w:rsidRPr="00A87389">
        <w:rPr>
          <w:rFonts w:ascii="Times New Roman" w:hAnsi="Times New Roman"/>
          <w:b/>
          <w:sz w:val="24"/>
          <w:szCs w:val="24"/>
        </w:rPr>
        <w:t xml:space="preserve">2.5. О внесении изменений в Положение </w:t>
      </w:r>
      <w:r w:rsidR="008B15A1" w:rsidRPr="00A8738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 компенсационном фонде обеспечения договорных обязательств </w:t>
      </w:r>
      <w:r w:rsidR="008B15A1" w:rsidRPr="00A87389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(замечания НОССТРОЙ о выявленных нарушениях при проведении анализа деятельности РА «Строители ТПП РБ»)</w:t>
      </w:r>
      <w:r w:rsidR="008B15A1" w:rsidRPr="00A8738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;</w:t>
      </w:r>
    </w:p>
    <w:p w:rsidR="008B15A1" w:rsidRDefault="008B15A1" w:rsidP="008B15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2754">
        <w:rPr>
          <w:rFonts w:ascii="Times New Roman" w:hAnsi="Times New Roman"/>
          <w:sz w:val="24"/>
          <w:szCs w:val="24"/>
          <w:u w:val="single"/>
        </w:rPr>
        <w:lastRenderedPageBreak/>
        <w:t xml:space="preserve">Председатель Общего собрания членов Ассоциации Доржиев Г.Ю. </w:t>
      </w:r>
      <w:r w:rsidRPr="009A27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предложил привести Положение о компенсационном фонде</w:t>
      </w:r>
      <w:r w:rsidR="00DE4062">
        <w:rPr>
          <w:rFonts w:ascii="Times New Roman" w:hAnsi="Times New Roman"/>
          <w:sz w:val="24"/>
          <w:szCs w:val="24"/>
        </w:rPr>
        <w:t xml:space="preserve"> обеспечения договорных обязательств</w:t>
      </w:r>
      <w:r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законодательством. Организацию мероприятий, необходимых  для приведения Положения в соответствие с действующим законодательством возложить на </w:t>
      </w:r>
      <w:r w:rsidR="001B11F3">
        <w:rPr>
          <w:rFonts w:ascii="Times New Roman" w:hAnsi="Times New Roman"/>
          <w:sz w:val="24"/>
          <w:szCs w:val="24"/>
        </w:rPr>
        <w:t xml:space="preserve"> Гуслякова В.А.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B15A1" w:rsidRPr="009A2754" w:rsidRDefault="008B15A1" w:rsidP="008B15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B15A1" w:rsidRPr="009A2754" w:rsidRDefault="008B15A1" w:rsidP="008B15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2754">
        <w:rPr>
          <w:rFonts w:ascii="Times New Roman" w:hAnsi="Times New Roman"/>
          <w:sz w:val="24"/>
          <w:szCs w:val="24"/>
        </w:rPr>
        <w:t>Замечаний не поступило.</w:t>
      </w:r>
    </w:p>
    <w:p w:rsidR="008B15A1" w:rsidRPr="009A2754" w:rsidRDefault="008B15A1" w:rsidP="008B15A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2754">
        <w:rPr>
          <w:rFonts w:ascii="Times New Roman" w:hAnsi="Times New Roman"/>
          <w:b/>
          <w:sz w:val="24"/>
          <w:szCs w:val="24"/>
        </w:rPr>
        <w:t>Голосовали</w:t>
      </w:r>
      <w:r w:rsidRPr="009A2754">
        <w:rPr>
          <w:rFonts w:ascii="Times New Roman" w:hAnsi="Times New Roman"/>
          <w:sz w:val="24"/>
          <w:szCs w:val="24"/>
        </w:rPr>
        <w:t xml:space="preserve">: «За» - </w:t>
      </w:r>
      <w:r w:rsidR="004458E1">
        <w:rPr>
          <w:rFonts w:ascii="Times New Roman" w:hAnsi="Times New Roman"/>
          <w:sz w:val="24"/>
          <w:szCs w:val="24"/>
        </w:rPr>
        <w:t>128</w:t>
      </w:r>
      <w:r w:rsidRPr="009A2754">
        <w:rPr>
          <w:rFonts w:ascii="Times New Roman" w:hAnsi="Times New Roman"/>
          <w:sz w:val="24"/>
          <w:szCs w:val="24"/>
        </w:rPr>
        <w:t xml:space="preserve"> голосов (100%), «Против» - 0 голосов, «Воздержался» - 0 голосов. </w:t>
      </w:r>
    </w:p>
    <w:p w:rsidR="008B15A1" w:rsidRDefault="008B15A1" w:rsidP="008B15A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9A2754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</w:t>
      </w:r>
      <w:r w:rsidRPr="009A2754">
        <w:rPr>
          <w:rFonts w:ascii="Times New Roman" w:hAnsi="Times New Roman"/>
          <w:i/>
          <w:sz w:val="24"/>
          <w:szCs w:val="24"/>
        </w:rPr>
        <w:t xml:space="preserve">ривести Положение </w:t>
      </w:r>
      <w:r>
        <w:rPr>
          <w:rFonts w:ascii="Times New Roman" w:hAnsi="Times New Roman"/>
          <w:i/>
          <w:sz w:val="24"/>
          <w:szCs w:val="24"/>
        </w:rPr>
        <w:t xml:space="preserve">о компенсационном фонде </w:t>
      </w:r>
      <w:r w:rsidR="00B1230E">
        <w:rPr>
          <w:rFonts w:ascii="Times New Roman" w:hAnsi="Times New Roman"/>
          <w:i/>
          <w:sz w:val="24"/>
          <w:szCs w:val="24"/>
        </w:rPr>
        <w:t xml:space="preserve">обеспечения договорных обязательств </w:t>
      </w:r>
      <w:r>
        <w:rPr>
          <w:rFonts w:ascii="Times New Roman" w:hAnsi="Times New Roman"/>
          <w:i/>
          <w:sz w:val="24"/>
          <w:szCs w:val="24"/>
        </w:rPr>
        <w:t>в соответствие.</w:t>
      </w:r>
      <w:r w:rsidRPr="004F43C7">
        <w:rPr>
          <w:rFonts w:ascii="Times New Roman" w:hAnsi="Times New Roman"/>
          <w:sz w:val="24"/>
          <w:szCs w:val="24"/>
        </w:rPr>
        <w:t xml:space="preserve"> </w:t>
      </w:r>
      <w:r w:rsidRPr="004F43C7">
        <w:rPr>
          <w:rFonts w:ascii="Times New Roman" w:hAnsi="Times New Roman"/>
          <w:i/>
          <w:sz w:val="24"/>
          <w:szCs w:val="24"/>
        </w:rPr>
        <w:t xml:space="preserve">Организацию мероприятий, необходимых  для приведения Положения в соответствие с действующим законодательством возложить на </w:t>
      </w:r>
      <w:r w:rsidR="001B11F3">
        <w:rPr>
          <w:rFonts w:ascii="Times New Roman" w:hAnsi="Times New Roman"/>
          <w:i/>
          <w:sz w:val="24"/>
          <w:szCs w:val="24"/>
        </w:rPr>
        <w:t xml:space="preserve"> Гуслякова В.А.</w:t>
      </w:r>
    </w:p>
    <w:p w:rsidR="008E25C1" w:rsidRPr="008E25C1" w:rsidRDefault="008E25C1" w:rsidP="008E25C1">
      <w:pPr>
        <w:widowControl w:val="0"/>
        <w:tabs>
          <w:tab w:val="left" w:pos="-4536"/>
          <w:tab w:val="left" w:pos="-2977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E25C1">
        <w:rPr>
          <w:rFonts w:ascii="Times New Roman" w:hAnsi="Times New Roman"/>
          <w:i/>
          <w:sz w:val="24"/>
          <w:szCs w:val="24"/>
        </w:rPr>
        <w:t>После вступления в силу Положения</w:t>
      </w:r>
      <w:r w:rsidR="00361CB9">
        <w:rPr>
          <w:rFonts w:ascii="Times New Roman" w:hAnsi="Times New Roman"/>
          <w:i/>
          <w:sz w:val="24"/>
          <w:szCs w:val="24"/>
        </w:rPr>
        <w:t xml:space="preserve"> о компенсационном фонде обеспечения договорных обязательств</w:t>
      </w:r>
      <w:r w:rsidRPr="008E25C1">
        <w:rPr>
          <w:rFonts w:ascii="Times New Roman" w:hAnsi="Times New Roman"/>
          <w:i/>
          <w:sz w:val="24"/>
          <w:szCs w:val="24"/>
        </w:rPr>
        <w:t>, ранее принятое Положение «О компенсационном фонде обеспечения договорных обязательств  саморегулируемой организации Региональной ассоциации «Строители ТПП РБ» », утвержденное общим собранием РА «Строители ТПП РБ от 23.01.2017 утрачивает силу.</w:t>
      </w:r>
    </w:p>
    <w:p w:rsidR="008E25C1" w:rsidRDefault="008E25C1" w:rsidP="008E25C1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Информацию о выполнении поручения разместить на официальном сайте Ассоциации http://tpp-sro.ru.</w:t>
      </w:r>
    </w:p>
    <w:p w:rsidR="00DE35C8" w:rsidRPr="004F43C7" w:rsidRDefault="00DE35C8" w:rsidP="008B15A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F5D07" w:rsidRDefault="00AF5D07" w:rsidP="00AF5D07">
      <w:pPr>
        <w:pStyle w:val="ae"/>
        <w:numPr>
          <w:ilvl w:val="1"/>
          <w:numId w:val="22"/>
        </w:numPr>
        <w:tabs>
          <w:tab w:val="left" w:pos="426"/>
          <w:tab w:val="left" w:pos="709"/>
        </w:tabs>
        <w:suppressAutoHyphens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F5D0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 внесении изменений в Положение о Правлении </w:t>
      </w:r>
      <w:r w:rsidRPr="00AF5D07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(замечания НОССТРОЙ о выявленных нарушениях при проведении анализа деятельности РА «Строители ТПП РБ»)</w:t>
      </w:r>
      <w:r w:rsidRPr="00AF5D0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;</w:t>
      </w:r>
    </w:p>
    <w:p w:rsidR="00AF5D07" w:rsidRPr="00AF5D07" w:rsidRDefault="00AF5D07" w:rsidP="00AF5D07">
      <w:pPr>
        <w:tabs>
          <w:tab w:val="left" w:pos="426"/>
          <w:tab w:val="left" w:pos="709"/>
        </w:tabs>
        <w:suppressAutoHyphens w:val="0"/>
        <w:spacing w:after="0" w:line="360" w:lineRule="auto"/>
        <w:ind w:left="35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AF5D07">
        <w:rPr>
          <w:rFonts w:ascii="Times New Roman" w:hAnsi="Times New Roman"/>
          <w:sz w:val="24"/>
          <w:szCs w:val="24"/>
          <w:u w:val="single"/>
        </w:rPr>
        <w:t xml:space="preserve">Председатель Общего собрания членов Ассоциации Доржиев Г.Ю. </w:t>
      </w:r>
      <w:r w:rsidRPr="00AF5D07">
        <w:rPr>
          <w:rFonts w:ascii="Times New Roman" w:hAnsi="Times New Roman"/>
          <w:sz w:val="24"/>
          <w:szCs w:val="24"/>
        </w:rPr>
        <w:t xml:space="preserve"> предложил привести Положение о </w:t>
      </w:r>
      <w:r w:rsidR="00333142">
        <w:rPr>
          <w:rFonts w:ascii="Times New Roman" w:hAnsi="Times New Roman"/>
          <w:sz w:val="24"/>
          <w:szCs w:val="24"/>
        </w:rPr>
        <w:t>Правлении</w:t>
      </w:r>
      <w:r w:rsidRPr="00AF5D07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законодательством. Организацию мероприятий, необходимых  для приведения Положения в соответствие с действующим законодательством возложить на </w:t>
      </w:r>
      <w:r w:rsidR="001B11F3">
        <w:rPr>
          <w:rFonts w:ascii="Times New Roman" w:hAnsi="Times New Roman"/>
          <w:sz w:val="24"/>
          <w:szCs w:val="24"/>
        </w:rPr>
        <w:t xml:space="preserve"> Гуслякова В.А.</w:t>
      </w:r>
      <w:r w:rsidRPr="00AF5D07">
        <w:rPr>
          <w:rFonts w:ascii="Times New Roman" w:hAnsi="Times New Roman"/>
          <w:sz w:val="24"/>
          <w:szCs w:val="24"/>
        </w:rPr>
        <w:t xml:space="preserve"> </w:t>
      </w:r>
    </w:p>
    <w:p w:rsidR="006A4E31" w:rsidRPr="00014218" w:rsidRDefault="006A4E31" w:rsidP="006A4E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4218">
        <w:rPr>
          <w:rFonts w:ascii="Times New Roman" w:hAnsi="Times New Roman"/>
          <w:sz w:val="24"/>
          <w:szCs w:val="24"/>
        </w:rPr>
        <w:t>Замечаний не поступило.</w:t>
      </w:r>
    </w:p>
    <w:p w:rsidR="006A4E31" w:rsidRPr="00014218" w:rsidRDefault="006A4E31" w:rsidP="006A4E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14218">
        <w:rPr>
          <w:rFonts w:ascii="Times New Roman" w:hAnsi="Times New Roman"/>
          <w:b/>
          <w:sz w:val="24"/>
          <w:szCs w:val="24"/>
        </w:rPr>
        <w:t>Голосовали</w:t>
      </w:r>
      <w:r w:rsidR="004458E1">
        <w:rPr>
          <w:rFonts w:ascii="Times New Roman" w:hAnsi="Times New Roman"/>
          <w:sz w:val="24"/>
          <w:szCs w:val="24"/>
        </w:rPr>
        <w:t>: «За» - 128</w:t>
      </w:r>
      <w:r w:rsidRPr="00014218">
        <w:rPr>
          <w:rFonts w:ascii="Times New Roman" w:hAnsi="Times New Roman"/>
          <w:sz w:val="24"/>
          <w:szCs w:val="24"/>
        </w:rPr>
        <w:t xml:space="preserve"> голосов (100%), «Против» - 0 голосов, «Воздержался» - 0 голосов. </w:t>
      </w:r>
    </w:p>
    <w:p w:rsidR="00333142" w:rsidRDefault="006A4E31" w:rsidP="00333142">
      <w:pPr>
        <w:tabs>
          <w:tab w:val="left" w:pos="426"/>
          <w:tab w:val="left" w:pos="709"/>
        </w:tabs>
        <w:suppressAutoHyphens w:val="0"/>
        <w:spacing w:after="0" w:line="36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  <w:r w:rsidRPr="00014218">
        <w:rPr>
          <w:rFonts w:ascii="Times New Roman" w:hAnsi="Times New Roman"/>
          <w:b/>
          <w:sz w:val="24"/>
          <w:szCs w:val="24"/>
        </w:rPr>
        <w:t>Решили:</w:t>
      </w:r>
      <w:r w:rsidR="00333142">
        <w:rPr>
          <w:rFonts w:ascii="Times New Roman" w:hAnsi="Times New Roman"/>
          <w:b/>
          <w:sz w:val="24"/>
          <w:szCs w:val="24"/>
        </w:rPr>
        <w:t xml:space="preserve"> </w:t>
      </w:r>
      <w:r w:rsidR="00333142" w:rsidRPr="00333142">
        <w:rPr>
          <w:rFonts w:ascii="Times New Roman" w:hAnsi="Times New Roman"/>
          <w:i/>
          <w:sz w:val="24"/>
          <w:szCs w:val="24"/>
        </w:rPr>
        <w:t xml:space="preserve">привести Положение о Правлении в соответствии с действующим законодательством. Организацию мероприятий, необходимых  для приведения Положения в соответствие с действующим законодательством возложить на </w:t>
      </w:r>
      <w:r w:rsidR="001B11F3">
        <w:rPr>
          <w:rFonts w:ascii="Times New Roman" w:hAnsi="Times New Roman"/>
          <w:i/>
          <w:sz w:val="24"/>
          <w:szCs w:val="24"/>
        </w:rPr>
        <w:t xml:space="preserve"> Гуслякова В.А.</w:t>
      </w:r>
      <w:r w:rsidR="00333142" w:rsidRPr="00333142">
        <w:rPr>
          <w:rFonts w:ascii="Times New Roman" w:hAnsi="Times New Roman"/>
          <w:i/>
          <w:sz w:val="24"/>
          <w:szCs w:val="24"/>
        </w:rPr>
        <w:t xml:space="preserve"> </w:t>
      </w:r>
    </w:p>
    <w:p w:rsidR="00A66F65" w:rsidRPr="00A66F65" w:rsidRDefault="00A66F65" w:rsidP="00A66F65">
      <w:pPr>
        <w:widowControl w:val="0"/>
        <w:tabs>
          <w:tab w:val="left" w:pos="-4536"/>
          <w:tab w:val="left" w:pos="-2977"/>
        </w:tabs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66F65">
        <w:rPr>
          <w:rFonts w:ascii="Times New Roman" w:eastAsia="Times New Roman" w:hAnsi="Times New Roman"/>
          <w:i/>
          <w:sz w:val="24"/>
          <w:szCs w:val="24"/>
        </w:rPr>
        <w:t>После вступления в силу Положения</w:t>
      </w:r>
      <w:r w:rsidR="00361CB9">
        <w:rPr>
          <w:rFonts w:ascii="Times New Roman" w:eastAsia="Times New Roman" w:hAnsi="Times New Roman"/>
          <w:i/>
          <w:sz w:val="24"/>
          <w:szCs w:val="24"/>
        </w:rPr>
        <w:t xml:space="preserve"> о Правлении СРО РА «Строители ТПП РБ»</w:t>
      </w:r>
      <w:r w:rsidRPr="00A66F65">
        <w:rPr>
          <w:rFonts w:ascii="Times New Roman" w:eastAsia="Times New Roman" w:hAnsi="Times New Roman"/>
          <w:i/>
          <w:sz w:val="24"/>
          <w:szCs w:val="24"/>
        </w:rPr>
        <w:t xml:space="preserve">, ранее принятое Положение «О Правлении Региональной ассоциации «Строители ТПП РБ», </w:t>
      </w:r>
      <w:r w:rsidRPr="00A66F65">
        <w:rPr>
          <w:rFonts w:ascii="Times New Roman" w:eastAsia="Times New Roman" w:hAnsi="Times New Roman"/>
          <w:i/>
          <w:sz w:val="24"/>
          <w:szCs w:val="24"/>
        </w:rPr>
        <w:lastRenderedPageBreak/>
        <w:t>утвержденное общим собранием РА «Строители ТПП РБ от 12.01.2017 утрачивает силу.</w:t>
      </w:r>
    </w:p>
    <w:p w:rsidR="00A66F65" w:rsidRDefault="00A66F65" w:rsidP="00A66F65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Информацию о выполнении поручения разместить на официальном сайте Ассоциации http://tpp-sro.ru.</w:t>
      </w:r>
    </w:p>
    <w:p w:rsidR="00A66F65" w:rsidRDefault="00A66F65" w:rsidP="00333142">
      <w:pPr>
        <w:tabs>
          <w:tab w:val="left" w:pos="426"/>
          <w:tab w:val="left" w:pos="709"/>
        </w:tabs>
        <w:suppressAutoHyphens w:val="0"/>
        <w:spacing w:after="0" w:line="360" w:lineRule="auto"/>
        <w:ind w:left="357"/>
        <w:jc w:val="both"/>
        <w:rPr>
          <w:rFonts w:ascii="Times New Roman" w:hAnsi="Times New Roman"/>
          <w:i/>
          <w:sz w:val="24"/>
          <w:szCs w:val="24"/>
        </w:rPr>
      </w:pPr>
    </w:p>
    <w:p w:rsidR="00F66395" w:rsidRPr="00F66395" w:rsidRDefault="00F66395" w:rsidP="00F66395">
      <w:pPr>
        <w:pStyle w:val="ae"/>
        <w:numPr>
          <w:ilvl w:val="1"/>
          <w:numId w:val="22"/>
        </w:numPr>
        <w:tabs>
          <w:tab w:val="left" w:pos="426"/>
          <w:tab w:val="left" w:pos="709"/>
        </w:tabs>
        <w:suppressAutoHyphens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6639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 внесении изменений в Положение о реестре членов </w:t>
      </w:r>
      <w:r w:rsidRPr="00F66395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(замечания НОССТРОЙ о выявленных нарушениях при проведении анализа деятельности РА «Строители ТПП РБ»)</w:t>
      </w:r>
      <w:r w:rsidRPr="00F6639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;</w:t>
      </w:r>
    </w:p>
    <w:p w:rsidR="00F66395" w:rsidRPr="00F66395" w:rsidRDefault="00F66395" w:rsidP="00F66395">
      <w:pPr>
        <w:tabs>
          <w:tab w:val="left" w:pos="426"/>
          <w:tab w:val="left" w:pos="709"/>
        </w:tabs>
        <w:suppressAutoHyphens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66395">
        <w:rPr>
          <w:rFonts w:ascii="Times New Roman" w:hAnsi="Times New Roman"/>
          <w:sz w:val="24"/>
          <w:szCs w:val="24"/>
          <w:u w:val="single"/>
        </w:rPr>
        <w:t xml:space="preserve">Председатель Общего собрания членов Ассоциации Доржиев Г.Ю. </w:t>
      </w:r>
      <w:r w:rsidRPr="00F66395">
        <w:rPr>
          <w:rFonts w:ascii="Times New Roman" w:hAnsi="Times New Roman"/>
          <w:sz w:val="24"/>
          <w:szCs w:val="24"/>
        </w:rPr>
        <w:t xml:space="preserve"> предложил привести Положение о </w:t>
      </w:r>
      <w:r>
        <w:rPr>
          <w:rFonts w:ascii="Times New Roman" w:hAnsi="Times New Roman"/>
          <w:sz w:val="24"/>
          <w:szCs w:val="24"/>
        </w:rPr>
        <w:t>реестре членов</w:t>
      </w:r>
      <w:r w:rsidRPr="00F66395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законодательством. Организацию мероприятий, необходимых  для приведения Положения в соответствие с действующим законодательством возложить на </w:t>
      </w:r>
      <w:r w:rsidR="001B11F3">
        <w:rPr>
          <w:rFonts w:ascii="Times New Roman" w:hAnsi="Times New Roman"/>
          <w:sz w:val="24"/>
          <w:szCs w:val="24"/>
        </w:rPr>
        <w:t xml:space="preserve"> Гуслякова В.А.</w:t>
      </w:r>
      <w:r w:rsidRPr="00F66395">
        <w:rPr>
          <w:rFonts w:ascii="Times New Roman" w:hAnsi="Times New Roman"/>
          <w:sz w:val="24"/>
          <w:szCs w:val="24"/>
        </w:rPr>
        <w:t xml:space="preserve"> </w:t>
      </w:r>
    </w:p>
    <w:p w:rsidR="00F66395" w:rsidRPr="00F66395" w:rsidRDefault="00F66395" w:rsidP="00F663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6395">
        <w:rPr>
          <w:rFonts w:ascii="Times New Roman" w:hAnsi="Times New Roman"/>
          <w:sz w:val="24"/>
          <w:szCs w:val="24"/>
        </w:rPr>
        <w:t>Замечаний не поступило.</w:t>
      </w:r>
    </w:p>
    <w:p w:rsidR="00F66395" w:rsidRPr="00F66395" w:rsidRDefault="00F66395" w:rsidP="00F663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66395">
        <w:rPr>
          <w:rFonts w:ascii="Times New Roman" w:hAnsi="Times New Roman"/>
          <w:b/>
          <w:sz w:val="24"/>
          <w:szCs w:val="24"/>
        </w:rPr>
        <w:t>Голосовали</w:t>
      </w:r>
      <w:r w:rsidR="004458E1">
        <w:rPr>
          <w:rFonts w:ascii="Times New Roman" w:hAnsi="Times New Roman"/>
          <w:sz w:val="24"/>
          <w:szCs w:val="24"/>
        </w:rPr>
        <w:t xml:space="preserve">: «За» -128 </w:t>
      </w:r>
      <w:r w:rsidRPr="00F66395">
        <w:rPr>
          <w:rFonts w:ascii="Times New Roman" w:hAnsi="Times New Roman"/>
          <w:sz w:val="24"/>
          <w:szCs w:val="24"/>
        </w:rPr>
        <w:t xml:space="preserve">голосов (100%), «Против» - 0 голосов, «Воздержался» - 0 голосов. </w:t>
      </w:r>
    </w:p>
    <w:p w:rsidR="00F66395" w:rsidRPr="007016EB" w:rsidRDefault="00F66395" w:rsidP="00F66395">
      <w:pPr>
        <w:tabs>
          <w:tab w:val="left" w:pos="426"/>
          <w:tab w:val="left" w:pos="709"/>
        </w:tabs>
        <w:suppressAutoHyphens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66395">
        <w:rPr>
          <w:rFonts w:ascii="Times New Roman" w:hAnsi="Times New Roman"/>
          <w:b/>
          <w:sz w:val="24"/>
          <w:szCs w:val="24"/>
        </w:rPr>
        <w:t xml:space="preserve">Решили: </w:t>
      </w:r>
      <w:r w:rsidRPr="00F66395">
        <w:rPr>
          <w:rFonts w:ascii="Times New Roman" w:hAnsi="Times New Roman"/>
          <w:i/>
          <w:sz w:val="24"/>
          <w:szCs w:val="24"/>
        </w:rPr>
        <w:t xml:space="preserve">привести Положение о </w:t>
      </w:r>
      <w:r w:rsidR="006835C8">
        <w:rPr>
          <w:rFonts w:ascii="Times New Roman" w:hAnsi="Times New Roman"/>
          <w:i/>
          <w:sz w:val="24"/>
          <w:szCs w:val="24"/>
        </w:rPr>
        <w:t>реестре членов</w:t>
      </w:r>
      <w:r w:rsidRPr="00F66395">
        <w:rPr>
          <w:rFonts w:ascii="Times New Roman" w:hAnsi="Times New Roman"/>
          <w:i/>
          <w:sz w:val="24"/>
          <w:szCs w:val="24"/>
        </w:rPr>
        <w:t xml:space="preserve"> в соответствии с действующим законодательством. Организацию мероприятий, необходимых  для приведения </w:t>
      </w:r>
      <w:r w:rsidRPr="007016EB">
        <w:rPr>
          <w:rFonts w:ascii="Times New Roman" w:hAnsi="Times New Roman"/>
          <w:i/>
          <w:sz w:val="24"/>
          <w:szCs w:val="24"/>
        </w:rPr>
        <w:t xml:space="preserve">Положения в соответствие с действующим законодательством возложить на </w:t>
      </w:r>
      <w:r w:rsidR="001B11F3" w:rsidRPr="007016EB">
        <w:rPr>
          <w:rFonts w:ascii="Times New Roman" w:hAnsi="Times New Roman"/>
          <w:i/>
          <w:sz w:val="24"/>
          <w:szCs w:val="24"/>
        </w:rPr>
        <w:t xml:space="preserve"> Гуслякова В.А</w:t>
      </w:r>
      <w:r w:rsidR="00B50EB4" w:rsidRPr="007016EB">
        <w:rPr>
          <w:rFonts w:ascii="Times New Roman" w:hAnsi="Times New Roman"/>
          <w:i/>
          <w:sz w:val="24"/>
          <w:szCs w:val="24"/>
        </w:rPr>
        <w:t>.</w:t>
      </w:r>
    </w:p>
    <w:p w:rsidR="00B50EB4" w:rsidRPr="007016EB" w:rsidRDefault="00B50EB4" w:rsidP="00F66395">
      <w:pPr>
        <w:tabs>
          <w:tab w:val="left" w:pos="426"/>
          <w:tab w:val="left" w:pos="709"/>
        </w:tabs>
        <w:suppressAutoHyphens w:val="0"/>
        <w:spacing w:after="0" w:line="36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</w:p>
    <w:p w:rsidR="00B50EB4" w:rsidRDefault="00B50EB4" w:rsidP="00B50EB4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016EB">
        <w:rPr>
          <w:rFonts w:ascii="Times New Roman" w:eastAsia="Times New Roman" w:hAnsi="Times New Roman"/>
          <w:i/>
          <w:sz w:val="24"/>
          <w:szCs w:val="24"/>
          <w:lang w:eastAsia="ru-RU"/>
        </w:rPr>
        <w:t>Информацию о выполнении поручения разместить на официальном сайте Ассоциации http://tpp-sro.ru.</w:t>
      </w:r>
    </w:p>
    <w:p w:rsidR="009A48F6" w:rsidRDefault="009A48F6" w:rsidP="002B102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10262" w:rsidRDefault="00310262" w:rsidP="00310262">
      <w:pPr>
        <w:pStyle w:val="ae"/>
        <w:numPr>
          <w:ilvl w:val="1"/>
          <w:numId w:val="22"/>
        </w:numPr>
        <w:tabs>
          <w:tab w:val="left" w:pos="426"/>
          <w:tab w:val="left" w:pos="709"/>
        </w:tabs>
        <w:suppressAutoHyphens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1026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О внесении изменений в Положение о </w:t>
      </w:r>
      <w:r w:rsidR="00405D9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</w:t>
      </w:r>
      <w:r w:rsidRPr="0031026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иректоре </w:t>
      </w:r>
      <w:r w:rsidRPr="0031026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(замечания НОССТРОЙ о выявленных нарушениях при проведении анализа деятельности РА «Строители ТПП РБ»)</w:t>
      </w:r>
      <w:r w:rsidRPr="0031026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;</w:t>
      </w:r>
    </w:p>
    <w:p w:rsidR="00DE3956" w:rsidRDefault="00DE3956" w:rsidP="00DE3956">
      <w:pPr>
        <w:pStyle w:val="ae"/>
        <w:tabs>
          <w:tab w:val="left" w:pos="426"/>
          <w:tab w:val="left" w:pos="709"/>
        </w:tabs>
        <w:suppressAutoHyphens w:val="0"/>
        <w:spacing w:after="0" w:line="360" w:lineRule="auto"/>
        <w:ind w:left="71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10262" w:rsidRPr="00310262" w:rsidRDefault="00310262" w:rsidP="00310262">
      <w:pPr>
        <w:tabs>
          <w:tab w:val="left" w:pos="426"/>
          <w:tab w:val="left" w:pos="709"/>
        </w:tabs>
        <w:suppressAutoHyphens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10262">
        <w:rPr>
          <w:rFonts w:ascii="Times New Roman" w:hAnsi="Times New Roman"/>
          <w:sz w:val="24"/>
          <w:szCs w:val="24"/>
          <w:u w:val="single"/>
        </w:rPr>
        <w:t xml:space="preserve">Председатель Общего собрания членов Ассоциации Доржиев Г.Ю. </w:t>
      </w:r>
      <w:r w:rsidRPr="003102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предложил привести Положение об Исполнительном директоре </w:t>
      </w:r>
      <w:r w:rsidRPr="00310262">
        <w:rPr>
          <w:rFonts w:ascii="Times New Roman" w:hAnsi="Times New Roman"/>
          <w:sz w:val="24"/>
          <w:szCs w:val="24"/>
        </w:rPr>
        <w:t>в соответствии с действующим законодательством. Организацию мероприятий, необходимых  для приведения Положения в соответствие с действующим</w:t>
      </w:r>
      <w:r w:rsidR="001B11F3">
        <w:rPr>
          <w:rFonts w:ascii="Times New Roman" w:hAnsi="Times New Roman"/>
          <w:sz w:val="24"/>
          <w:szCs w:val="24"/>
        </w:rPr>
        <w:t xml:space="preserve"> законодательством возложить на Гуслякова В.А.</w:t>
      </w:r>
      <w:r w:rsidRPr="00310262">
        <w:rPr>
          <w:rFonts w:ascii="Times New Roman" w:hAnsi="Times New Roman"/>
          <w:sz w:val="24"/>
          <w:szCs w:val="24"/>
        </w:rPr>
        <w:t xml:space="preserve"> </w:t>
      </w:r>
    </w:p>
    <w:p w:rsidR="00310262" w:rsidRPr="00310262" w:rsidRDefault="00310262" w:rsidP="00310262">
      <w:pPr>
        <w:tabs>
          <w:tab w:val="left" w:pos="426"/>
          <w:tab w:val="left" w:pos="709"/>
        </w:tabs>
        <w:suppressAutoHyphens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10262" w:rsidRPr="00310262" w:rsidRDefault="00310262" w:rsidP="003102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0262">
        <w:rPr>
          <w:rFonts w:ascii="Times New Roman" w:hAnsi="Times New Roman"/>
          <w:sz w:val="24"/>
          <w:szCs w:val="24"/>
        </w:rPr>
        <w:t>Замечаний не поступило.</w:t>
      </w:r>
    </w:p>
    <w:p w:rsidR="00310262" w:rsidRPr="00310262" w:rsidRDefault="00310262" w:rsidP="003102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0262">
        <w:rPr>
          <w:rFonts w:ascii="Times New Roman" w:hAnsi="Times New Roman"/>
          <w:b/>
          <w:sz w:val="24"/>
          <w:szCs w:val="24"/>
        </w:rPr>
        <w:t>Голосовали</w:t>
      </w:r>
      <w:r w:rsidRPr="00310262">
        <w:rPr>
          <w:rFonts w:ascii="Times New Roman" w:hAnsi="Times New Roman"/>
          <w:sz w:val="24"/>
          <w:szCs w:val="24"/>
        </w:rPr>
        <w:t xml:space="preserve">: «За» - </w:t>
      </w:r>
      <w:r w:rsidR="004458E1">
        <w:rPr>
          <w:rFonts w:ascii="Times New Roman" w:hAnsi="Times New Roman"/>
          <w:sz w:val="24"/>
          <w:szCs w:val="24"/>
        </w:rPr>
        <w:t xml:space="preserve">128 </w:t>
      </w:r>
      <w:r w:rsidRPr="00310262">
        <w:rPr>
          <w:rFonts w:ascii="Times New Roman" w:hAnsi="Times New Roman"/>
          <w:sz w:val="24"/>
          <w:szCs w:val="24"/>
        </w:rPr>
        <w:t xml:space="preserve"> голосов (100%), «Против» - 0 голосов, «Воздержался» - 0 голосов. </w:t>
      </w:r>
    </w:p>
    <w:p w:rsidR="00310262" w:rsidRDefault="00310262" w:rsidP="00310262">
      <w:pPr>
        <w:tabs>
          <w:tab w:val="left" w:pos="426"/>
          <w:tab w:val="left" w:pos="709"/>
        </w:tabs>
        <w:suppressAutoHyphens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10262">
        <w:rPr>
          <w:rFonts w:ascii="Times New Roman" w:hAnsi="Times New Roman"/>
          <w:b/>
          <w:sz w:val="24"/>
          <w:szCs w:val="24"/>
        </w:rPr>
        <w:t xml:space="preserve">Решили: </w:t>
      </w:r>
      <w:r w:rsidRPr="00310262">
        <w:rPr>
          <w:rFonts w:ascii="Times New Roman" w:hAnsi="Times New Roman"/>
          <w:i/>
          <w:sz w:val="24"/>
          <w:szCs w:val="24"/>
        </w:rPr>
        <w:t xml:space="preserve">привести Положение </w:t>
      </w:r>
      <w:r>
        <w:rPr>
          <w:rFonts w:ascii="Times New Roman" w:hAnsi="Times New Roman"/>
          <w:i/>
          <w:sz w:val="24"/>
          <w:szCs w:val="24"/>
        </w:rPr>
        <w:t>об Исполнительном директоре</w:t>
      </w:r>
      <w:r w:rsidRPr="00310262">
        <w:rPr>
          <w:rFonts w:ascii="Times New Roman" w:hAnsi="Times New Roman"/>
          <w:i/>
          <w:sz w:val="24"/>
          <w:szCs w:val="24"/>
        </w:rPr>
        <w:t xml:space="preserve"> в соответствии с действующим законодательством. Организацию мероприятий, необходимых  для приведения Положения в соответствие с действующим законодательством возложить на </w:t>
      </w:r>
      <w:r w:rsidR="001B11F3">
        <w:rPr>
          <w:rFonts w:ascii="Times New Roman" w:hAnsi="Times New Roman"/>
          <w:i/>
          <w:sz w:val="24"/>
          <w:szCs w:val="24"/>
        </w:rPr>
        <w:t xml:space="preserve"> Гуслякова В.А.</w:t>
      </w:r>
      <w:r w:rsidRPr="00310262">
        <w:rPr>
          <w:rFonts w:ascii="Times New Roman" w:hAnsi="Times New Roman"/>
          <w:i/>
          <w:sz w:val="24"/>
          <w:szCs w:val="24"/>
        </w:rPr>
        <w:t xml:space="preserve"> </w:t>
      </w:r>
    </w:p>
    <w:p w:rsidR="00B50EB4" w:rsidRPr="00B50EB4" w:rsidRDefault="00B50EB4" w:rsidP="00310262">
      <w:pPr>
        <w:tabs>
          <w:tab w:val="left" w:pos="426"/>
          <w:tab w:val="left" w:pos="709"/>
        </w:tabs>
        <w:suppressAutoHyphens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50EB4">
        <w:rPr>
          <w:rFonts w:ascii="Times New Roman" w:eastAsia="Times New Roman" w:hAnsi="Times New Roman"/>
          <w:i/>
          <w:sz w:val="24"/>
          <w:szCs w:val="24"/>
        </w:rPr>
        <w:lastRenderedPageBreak/>
        <w:t>После вступления в силу Положения</w:t>
      </w:r>
      <w:r w:rsidR="00361CB9">
        <w:rPr>
          <w:rFonts w:ascii="Times New Roman" w:eastAsia="Times New Roman" w:hAnsi="Times New Roman"/>
          <w:i/>
          <w:sz w:val="24"/>
          <w:szCs w:val="24"/>
        </w:rPr>
        <w:t xml:space="preserve"> о Директоре</w:t>
      </w:r>
      <w:r w:rsidRPr="00B50EB4">
        <w:rPr>
          <w:rFonts w:ascii="Times New Roman" w:eastAsia="Times New Roman" w:hAnsi="Times New Roman"/>
          <w:i/>
          <w:sz w:val="24"/>
          <w:szCs w:val="24"/>
        </w:rPr>
        <w:t>,  ранее принятое Положение «Об исполнительном директоре Региональной ассоциации «Строители ТПП РБ», утвержденное общим собранием РА «Строители ТПП РБ от 12.01.2017 утрачивает силу.</w:t>
      </w:r>
    </w:p>
    <w:p w:rsidR="00B50EB4" w:rsidRDefault="00B50EB4" w:rsidP="00B50EB4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Информацию о выполнении поручения разместить на официальном сайте Ассоциации http://tpp-sro.ru.</w:t>
      </w:r>
    </w:p>
    <w:p w:rsidR="00FB6461" w:rsidRDefault="00FB6461" w:rsidP="00310262">
      <w:pPr>
        <w:tabs>
          <w:tab w:val="left" w:pos="426"/>
          <w:tab w:val="left" w:pos="709"/>
        </w:tabs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B6461" w:rsidRDefault="00FB6461" w:rsidP="00FB6461">
      <w:pPr>
        <w:pStyle w:val="ae"/>
        <w:numPr>
          <w:ilvl w:val="1"/>
          <w:numId w:val="22"/>
        </w:numPr>
        <w:tabs>
          <w:tab w:val="left" w:pos="426"/>
          <w:tab w:val="left" w:pos="709"/>
        </w:tabs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Утверждение  Положения « Об общем собрании саморегулируемой организации Региональная ассоциация» Строители ТПП РБ»</w:t>
      </w:r>
    </w:p>
    <w:p w:rsidR="007016EB" w:rsidRDefault="007016EB" w:rsidP="007016EB">
      <w:pPr>
        <w:pStyle w:val="ae"/>
        <w:tabs>
          <w:tab w:val="left" w:pos="426"/>
          <w:tab w:val="left" w:pos="709"/>
        </w:tabs>
        <w:suppressAutoHyphens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B6461" w:rsidRPr="00FB6461" w:rsidRDefault="00FB6461" w:rsidP="00FB64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6461">
        <w:rPr>
          <w:rFonts w:ascii="Times New Roman" w:hAnsi="Times New Roman"/>
          <w:sz w:val="24"/>
          <w:szCs w:val="24"/>
        </w:rPr>
        <w:t>Замечаний не поступило.</w:t>
      </w:r>
    </w:p>
    <w:p w:rsidR="007016EB" w:rsidRDefault="007016EB" w:rsidP="00FB646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B6461" w:rsidRPr="00FB6461" w:rsidRDefault="00FB6461" w:rsidP="00FB646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6461">
        <w:rPr>
          <w:rFonts w:ascii="Times New Roman" w:hAnsi="Times New Roman"/>
          <w:b/>
          <w:sz w:val="24"/>
          <w:szCs w:val="24"/>
        </w:rPr>
        <w:t>Голосовали</w:t>
      </w:r>
      <w:r w:rsidRPr="00FB6461">
        <w:rPr>
          <w:rFonts w:ascii="Times New Roman" w:hAnsi="Times New Roman"/>
          <w:sz w:val="24"/>
          <w:szCs w:val="24"/>
        </w:rPr>
        <w:t xml:space="preserve">: «За» - 128 голосов (100%), «Против» - 0 голосов, «Воздержался» - 0 голосов. </w:t>
      </w:r>
    </w:p>
    <w:p w:rsidR="00FB6461" w:rsidRDefault="00FB6461" w:rsidP="007016EB">
      <w:pPr>
        <w:pStyle w:val="ae"/>
        <w:tabs>
          <w:tab w:val="left" w:pos="426"/>
          <w:tab w:val="left" w:pos="709"/>
        </w:tabs>
        <w:suppressAutoHyphens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Решили:  </w:t>
      </w:r>
      <w:r w:rsidRPr="003314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Принять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Положение« Об общем собрании саморегулируемой организации Региональная ассоциация» Строители ТПП РБ»</w:t>
      </w:r>
    </w:p>
    <w:p w:rsidR="00DE35C8" w:rsidRDefault="00DE35C8" w:rsidP="0033149B">
      <w:pPr>
        <w:tabs>
          <w:tab w:val="left" w:pos="426"/>
          <w:tab w:val="left" w:pos="709"/>
        </w:tabs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016EB" w:rsidRDefault="007016EB" w:rsidP="0033149B">
      <w:pPr>
        <w:tabs>
          <w:tab w:val="left" w:pos="426"/>
          <w:tab w:val="left" w:pos="709"/>
        </w:tabs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564DF" w:rsidRPr="007564DF" w:rsidRDefault="007564DF" w:rsidP="007564DF">
      <w:pPr>
        <w:tabs>
          <w:tab w:val="left" w:pos="426"/>
          <w:tab w:val="left" w:pos="709"/>
        </w:tabs>
        <w:suppressAutoHyphens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362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2</w:t>
      </w:r>
      <w:r w:rsidR="00FB6461" w:rsidRPr="007362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.10</w:t>
      </w:r>
      <w:r w:rsidRPr="007362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. Утверждение Положения «О членстве в саморегулируемой организации РА </w:t>
      </w:r>
      <w:r w:rsidR="00917C33" w:rsidRPr="007362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</w:t>
      </w:r>
      <w:r w:rsidRPr="007362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Строители ТПП РБ», о требованиях к членам  саморегулируемой организации, о размере и порядке расчета и уплаты членских взносов».</w:t>
      </w:r>
      <w:r w:rsidRPr="007564D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7564DF" w:rsidRPr="0033149B" w:rsidRDefault="007564DF" w:rsidP="007564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49B">
        <w:rPr>
          <w:rFonts w:ascii="Times New Roman" w:hAnsi="Times New Roman"/>
          <w:sz w:val="24"/>
          <w:szCs w:val="24"/>
        </w:rPr>
        <w:t>Замечаний не поступило.</w:t>
      </w:r>
    </w:p>
    <w:p w:rsidR="007564DF" w:rsidRPr="0033149B" w:rsidRDefault="007564DF" w:rsidP="007564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49B">
        <w:rPr>
          <w:rFonts w:ascii="Times New Roman" w:hAnsi="Times New Roman"/>
          <w:b/>
          <w:sz w:val="24"/>
          <w:szCs w:val="24"/>
        </w:rPr>
        <w:t>Голосовали</w:t>
      </w:r>
      <w:r w:rsidRPr="0033149B">
        <w:rPr>
          <w:rFonts w:ascii="Times New Roman" w:hAnsi="Times New Roman"/>
          <w:sz w:val="24"/>
          <w:szCs w:val="24"/>
        </w:rPr>
        <w:t xml:space="preserve">: «За» - </w:t>
      </w:r>
      <w:r>
        <w:rPr>
          <w:rFonts w:ascii="Times New Roman" w:hAnsi="Times New Roman"/>
          <w:sz w:val="24"/>
          <w:szCs w:val="24"/>
        </w:rPr>
        <w:t>128</w:t>
      </w:r>
      <w:r w:rsidRPr="0033149B">
        <w:rPr>
          <w:rFonts w:ascii="Times New Roman" w:hAnsi="Times New Roman"/>
          <w:sz w:val="24"/>
          <w:szCs w:val="24"/>
        </w:rPr>
        <w:t xml:space="preserve"> голосов (100%), «Против» - 0 голосов, «Воздержался» - 0 голосов. </w:t>
      </w:r>
    </w:p>
    <w:p w:rsidR="007564DF" w:rsidRDefault="007564DF" w:rsidP="007564DF">
      <w:pPr>
        <w:tabs>
          <w:tab w:val="left" w:pos="426"/>
          <w:tab w:val="left" w:pos="709"/>
        </w:tabs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Решили:  </w:t>
      </w:r>
      <w:r w:rsidRPr="003314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Принять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Положение </w:t>
      </w:r>
      <w:r w:rsidRPr="007564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«О членстве в саморегулируемой организации РА </w:t>
      </w:r>
      <w:r w:rsidR="00917C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7564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Строители ТПП РБ», о требованиях к членам  саморегулируемой организации, о размере и порядке расчета и уплаты членских взносов». </w:t>
      </w:r>
    </w:p>
    <w:p w:rsidR="007016EB" w:rsidRDefault="007016EB" w:rsidP="007564DF">
      <w:pPr>
        <w:tabs>
          <w:tab w:val="left" w:pos="426"/>
          <w:tab w:val="left" w:pos="709"/>
        </w:tabs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016EB" w:rsidRDefault="007016EB" w:rsidP="007564DF">
      <w:pPr>
        <w:tabs>
          <w:tab w:val="left" w:pos="426"/>
          <w:tab w:val="left" w:pos="709"/>
        </w:tabs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D5BE2" w:rsidRPr="00917C33" w:rsidRDefault="00A7070E" w:rsidP="00A7070E">
      <w:pPr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917C3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3.</w:t>
      </w:r>
      <w:r w:rsidRPr="00917C33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="008D5BE2" w:rsidRPr="00917C33">
        <w:rPr>
          <w:rFonts w:ascii="Times New Roman" w:hAnsi="Times New Roman"/>
          <w:b/>
          <w:color w:val="000000"/>
          <w:shd w:val="clear" w:color="auto" w:fill="FFFFFF"/>
        </w:rPr>
        <w:t xml:space="preserve"> Разное </w:t>
      </w:r>
    </w:p>
    <w:p w:rsidR="00917C33" w:rsidRPr="00E44223" w:rsidRDefault="00A7070E" w:rsidP="00917C33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17C33">
        <w:rPr>
          <w:rFonts w:ascii="Times New Roman" w:hAnsi="Times New Roman"/>
          <w:sz w:val="24"/>
          <w:szCs w:val="24"/>
          <w:u w:val="single"/>
        </w:rPr>
        <w:t xml:space="preserve">Председатель Общего собрания членов Ассоциации Доржиев Г.Ю. </w:t>
      </w:r>
      <w:r w:rsidRPr="00917C33">
        <w:rPr>
          <w:rFonts w:ascii="Times New Roman" w:hAnsi="Times New Roman"/>
          <w:sz w:val="24"/>
          <w:szCs w:val="24"/>
        </w:rPr>
        <w:t xml:space="preserve"> предложил,</w:t>
      </w:r>
      <w:r w:rsidR="00917C33">
        <w:rPr>
          <w:rFonts w:ascii="Times New Roman" w:hAnsi="Times New Roman"/>
          <w:sz w:val="24"/>
          <w:szCs w:val="24"/>
        </w:rPr>
        <w:t xml:space="preserve"> </w:t>
      </w:r>
      <w:r w:rsidR="00917C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 соответствии </w:t>
      </w:r>
      <w:r w:rsidRPr="00917C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со ст. 55.16.1 Градостроительного Кодекса  РФ и в  целях сохранения и увеличения размера Компенсационного фонда возмещения вреда саморегулируемой организации  </w:t>
      </w:r>
      <w:r w:rsidR="004458E1" w:rsidRPr="00917C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 «Строители ТПП РБ» </w:t>
      </w:r>
      <w:r w:rsidRPr="00917C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филиалом  Банка ВТБ (ПАО) г. Красноя</w:t>
      </w:r>
      <w:r w:rsidR="004458E1" w:rsidRPr="00917C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рска, где  открыты специальные </w:t>
      </w:r>
      <w:r w:rsidRPr="00917C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счета и размещены средства фондов возмещения вреда и</w:t>
      </w:r>
      <w:r w:rsidRPr="00E442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17C33" w:rsidRDefault="00917C33" w:rsidP="00917C33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E35C8" w:rsidRDefault="00DE35C8" w:rsidP="00917C33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016EB" w:rsidRDefault="007016EB" w:rsidP="00917C33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17C33" w:rsidRPr="00E44223" w:rsidRDefault="00917C33" w:rsidP="00917C33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917C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обеспечения договорных обязательств Ассоциации</w:t>
      </w:r>
      <w:r w:rsidRPr="00E442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использовать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442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способ начисления  процентов на неснижаемый остаток   Компенсационного фонда возмещения вреда.</w:t>
      </w:r>
    </w:p>
    <w:p w:rsidR="00917C33" w:rsidRDefault="00917C33" w:rsidP="00DE39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7C33" w:rsidRDefault="00917C33" w:rsidP="00DE39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E3956" w:rsidRPr="00310262" w:rsidRDefault="00DE3956" w:rsidP="00DE39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44223">
        <w:rPr>
          <w:rFonts w:ascii="Times New Roman" w:hAnsi="Times New Roman"/>
          <w:sz w:val="24"/>
          <w:szCs w:val="24"/>
        </w:rPr>
        <w:t>Замечаний не поступило.</w:t>
      </w:r>
    </w:p>
    <w:p w:rsidR="004458E1" w:rsidRDefault="004458E1" w:rsidP="00A7070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458E1" w:rsidRDefault="004458E1" w:rsidP="00A7070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458E1" w:rsidRDefault="004458E1" w:rsidP="00A7070E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7070E" w:rsidRPr="00310262" w:rsidRDefault="00A7070E" w:rsidP="00A707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0262">
        <w:rPr>
          <w:rFonts w:ascii="Times New Roman" w:hAnsi="Times New Roman"/>
          <w:b/>
          <w:sz w:val="24"/>
          <w:szCs w:val="24"/>
        </w:rPr>
        <w:t>Голосовали</w:t>
      </w:r>
      <w:r w:rsidRPr="00310262">
        <w:rPr>
          <w:rFonts w:ascii="Times New Roman" w:hAnsi="Times New Roman"/>
          <w:sz w:val="24"/>
          <w:szCs w:val="24"/>
        </w:rPr>
        <w:t xml:space="preserve">: «За» - </w:t>
      </w:r>
      <w:r w:rsidR="004458E1">
        <w:rPr>
          <w:rFonts w:ascii="Times New Roman" w:hAnsi="Times New Roman"/>
          <w:sz w:val="24"/>
          <w:szCs w:val="24"/>
        </w:rPr>
        <w:t>128</w:t>
      </w:r>
      <w:r w:rsidRPr="00310262">
        <w:rPr>
          <w:rFonts w:ascii="Times New Roman" w:hAnsi="Times New Roman"/>
          <w:sz w:val="24"/>
          <w:szCs w:val="24"/>
        </w:rPr>
        <w:t xml:space="preserve"> голосов (100%), «Против» - 0 голосов, «Воздержался» - 0 голосов. </w:t>
      </w:r>
    </w:p>
    <w:p w:rsidR="00A7070E" w:rsidRPr="00A7070E" w:rsidRDefault="00A7070E" w:rsidP="00A7070E">
      <w:pPr>
        <w:jc w:val="both"/>
        <w:rPr>
          <w:rFonts w:ascii="Times New Roman" w:hAnsi="Times New Roman"/>
          <w:sz w:val="24"/>
          <w:szCs w:val="24"/>
        </w:rPr>
      </w:pPr>
      <w:r w:rsidRPr="00310262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A7070E">
        <w:rPr>
          <w:rFonts w:ascii="Times New Roman" w:hAnsi="Times New Roman"/>
          <w:sz w:val="24"/>
          <w:szCs w:val="24"/>
        </w:rPr>
        <w:t>Принять данное предложение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E3956" w:rsidRDefault="00DE3956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Cs w:val="24"/>
        </w:rPr>
      </w:pPr>
    </w:p>
    <w:p w:rsidR="004458E1" w:rsidRDefault="004458E1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Cs w:val="24"/>
        </w:rPr>
      </w:pPr>
    </w:p>
    <w:p w:rsidR="004458E1" w:rsidRDefault="004458E1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Cs w:val="24"/>
        </w:rPr>
      </w:pPr>
    </w:p>
    <w:p w:rsidR="00DE3956" w:rsidRDefault="00DE3956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Cs w:val="24"/>
        </w:rPr>
      </w:pPr>
    </w:p>
    <w:p w:rsidR="00F74DDF" w:rsidRDefault="00A7070E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F74DDF" w:rsidRPr="00F74DDF">
        <w:rPr>
          <w:rFonts w:ascii="Times New Roman" w:hAnsi="Times New Roman"/>
          <w:szCs w:val="24"/>
        </w:rPr>
        <w:t>риложения к Протоколу:</w:t>
      </w:r>
    </w:p>
    <w:p w:rsidR="000F75CF" w:rsidRPr="00F74DDF" w:rsidRDefault="000F75CF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FE271A">
        <w:rPr>
          <w:rFonts w:ascii="Times New Roman" w:hAnsi="Times New Roman"/>
          <w:szCs w:val="24"/>
        </w:rPr>
        <w:t>Протокол регистрации</w:t>
      </w:r>
    </w:p>
    <w:p w:rsidR="00F74DDF" w:rsidRDefault="000F75CF" w:rsidP="000F75C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Cs w:val="24"/>
        </w:rPr>
      </w:pPr>
      <w:r w:rsidRPr="000F75CF">
        <w:rPr>
          <w:rFonts w:ascii="Times New Roman" w:hAnsi="Times New Roman"/>
          <w:szCs w:val="24"/>
        </w:rPr>
        <w:t>2</w:t>
      </w:r>
      <w:r w:rsidR="00BE07DD" w:rsidRPr="000F75CF">
        <w:rPr>
          <w:rFonts w:ascii="Times New Roman" w:hAnsi="Times New Roman"/>
          <w:szCs w:val="24"/>
        </w:rPr>
        <w:t xml:space="preserve">.  </w:t>
      </w:r>
      <w:r w:rsidR="00F12E7D" w:rsidRPr="000F75CF">
        <w:rPr>
          <w:rFonts w:ascii="Times New Roman" w:hAnsi="Times New Roman"/>
          <w:szCs w:val="24"/>
        </w:rPr>
        <w:t>Устав</w:t>
      </w:r>
      <w:r w:rsidR="00BE07DD" w:rsidRPr="000F75CF">
        <w:rPr>
          <w:rFonts w:ascii="Times New Roman" w:hAnsi="Times New Roman"/>
          <w:szCs w:val="24"/>
        </w:rPr>
        <w:t xml:space="preserve"> СРО</w:t>
      </w:r>
      <w:r w:rsidR="00F12E7D" w:rsidRPr="000F75CF">
        <w:rPr>
          <w:rFonts w:ascii="Times New Roman" w:hAnsi="Times New Roman"/>
          <w:szCs w:val="24"/>
        </w:rPr>
        <w:t xml:space="preserve"> </w:t>
      </w:r>
      <w:r w:rsidR="00F74DDF" w:rsidRPr="000F75CF">
        <w:rPr>
          <w:rFonts w:ascii="Times New Roman" w:hAnsi="Times New Roman"/>
          <w:szCs w:val="24"/>
        </w:rPr>
        <w:t>Региональной ассоциации «Строители ТПП РБ»</w:t>
      </w:r>
      <w:r w:rsidR="00F12E7D" w:rsidRPr="000F75CF">
        <w:rPr>
          <w:rFonts w:ascii="Times New Roman" w:hAnsi="Times New Roman"/>
          <w:szCs w:val="24"/>
        </w:rPr>
        <w:t xml:space="preserve"> </w:t>
      </w:r>
      <w:r w:rsidR="00FE271A">
        <w:rPr>
          <w:rFonts w:ascii="Times New Roman" w:hAnsi="Times New Roman"/>
          <w:szCs w:val="24"/>
        </w:rPr>
        <w:t>в новой редакции;</w:t>
      </w:r>
    </w:p>
    <w:p w:rsidR="00DE3956" w:rsidRDefault="00DE3956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458E1" w:rsidRDefault="004458E1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458E1" w:rsidRDefault="004458E1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56EE2" w:rsidRPr="00056EE2" w:rsidRDefault="00056EE2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 xml:space="preserve">Председатель собрания _____________________________ </w:t>
      </w:r>
      <w:r w:rsidR="00BE07DD">
        <w:rPr>
          <w:rFonts w:ascii="Times New Roman" w:hAnsi="Times New Roman"/>
          <w:b/>
          <w:sz w:val="24"/>
          <w:szCs w:val="24"/>
        </w:rPr>
        <w:t>Доржиев Г.Ю.</w:t>
      </w:r>
    </w:p>
    <w:p w:rsidR="00056EE2" w:rsidRPr="00056EE2" w:rsidRDefault="00056EE2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E07DD" w:rsidRPr="00056EE2" w:rsidRDefault="00056EE2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собрания ________________________________ </w:t>
      </w:r>
      <w:r w:rsidR="00BE07DD">
        <w:rPr>
          <w:rFonts w:ascii="Times New Roman" w:hAnsi="Times New Roman"/>
          <w:b/>
          <w:sz w:val="24"/>
          <w:szCs w:val="24"/>
        </w:rPr>
        <w:t>Б</w:t>
      </w:r>
      <w:r w:rsidR="00E53DDE">
        <w:rPr>
          <w:rFonts w:ascii="Times New Roman" w:hAnsi="Times New Roman"/>
          <w:b/>
          <w:sz w:val="24"/>
          <w:szCs w:val="24"/>
        </w:rPr>
        <w:t>атуев</w:t>
      </w:r>
      <w:r w:rsidR="00BE07DD">
        <w:rPr>
          <w:rFonts w:ascii="Times New Roman" w:hAnsi="Times New Roman"/>
          <w:b/>
          <w:sz w:val="24"/>
          <w:szCs w:val="24"/>
        </w:rPr>
        <w:t xml:space="preserve"> В.Б.</w:t>
      </w:r>
      <w:r w:rsidRPr="00056EE2">
        <w:rPr>
          <w:rFonts w:ascii="Times New Roman" w:hAnsi="Times New Roman"/>
          <w:b/>
          <w:sz w:val="24"/>
          <w:szCs w:val="24"/>
        </w:rPr>
        <w:t xml:space="preserve"> </w:t>
      </w:r>
    </w:p>
    <w:sectPr w:rsidR="00BE07DD" w:rsidRPr="00056EE2" w:rsidSect="00DE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0F4" w:rsidRDefault="00A650F4" w:rsidP="008817C8">
      <w:pPr>
        <w:spacing w:after="0" w:line="240" w:lineRule="auto"/>
      </w:pPr>
      <w:r>
        <w:separator/>
      </w:r>
    </w:p>
  </w:endnote>
  <w:endnote w:type="continuationSeparator" w:id="0">
    <w:p w:rsidR="00A650F4" w:rsidRDefault="00A650F4" w:rsidP="0088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0F4" w:rsidRDefault="00A650F4" w:rsidP="008817C8">
      <w:pPr>
        <w:spacing w:after="0" w:line="240" w:lineRule="auto"/>
      </w:pPr>
      <w:r>
        <w:separator/>
      </w:r>
    </w:p>
  </w:footnote>
  <w:footnote w:type="continuationSeparator" w:id="0">
    <w:p w:rsidR="00A650F4" w:rsidRDefault="00A650F4" w:rsidP="00881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AEB"/>
    <w:multiLevelType w:val="multilevel"/>
    <w:tmpl w:val="726C12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" w15:restartNumberingAfterBreak="0">
    <w:nsid w:val="03F041D6"/>
    <w:multiLevelType w:val="hybridMultilevel"/>
    <w:tmpl w:val="19148BB8"/>
    <w:lvl w:ilvl="0" w:tplc="4D423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05530CB"/>
    <w:multiLevelType w:val="hybridMultilevel"/>
    <w:tmpl w:val="3014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77172"/>
    <w:multiLevelType w:val="multilevel"/>
    <w:tmpl w:val="D8F4A6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4" w15:restartNumberingAfterBreak="0">
    <w:nsid w:val="11E95DE6"/>
    <w:multiLevelType w:val="hybridMultilevel"/>
    <w:tmpl w:val="2A3C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9426A"/>
    <w:multiLevelType w:val="multilevel"/>
    <w:tmpl w:val="D53863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6" w15:restartNumberingAfterBreak="0">
    <w:nsid w:val="13E43B84"/>
    <w:multiLevelType w:val="hybridMultilevel"/>
    <w:tmpl w:val="BF06FA8A"/>
    <w:lvl w:ilvl="0" w:tplc="41F26B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Courier New"/>
        <w:b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6007A2"/>
    <w:multiLevelType w:val="multilevel"/>
    <w:tmpl w:val="D53863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8" w15:restartNumberingAfterBreak="0">
    <w:nsid w:val="1BC877D0"/>
    <w:multiLevelType w:val="hybridMultilevel"/>
    <w:tmpl w:val="670495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10469"/>
    <w:multiLevelType w:val="multilevel"/>
    <w:tmpl w:val="D53863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0" w15:restartNumberingAfterBreak="0">
    <w:nsid w:val="2FC4327F"/>
    <w:multiLevelType w:val="hybridMultilevel"/>
    <w:tmpl w:val="63BC7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8423D"/>
    <w:multiLevelType w:val="hybridMultilevel"/>
    <w:tmpl w:val="091CC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70070"/>
    <w:multiLevelType w:val="hybridMultilevel"/>
    <w:tmpl w:val="CF66F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37415E6"/>
    <w:multiLevelType w:val="hybridMultilevel"/>
    <w:tmpl w:val="57944584"/>
    <w:lvl w:ilvl="0" w:tplc="D95AD3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7F6CF4"/>
    <w:multiLevelType w:val="multilevel"/>
    <w:tmpl w:val="D8F4A6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5" w15:restartNumberingAfterBreak="0">
    <w:nsid w:val="41813049"/>
    <w:multiLevelType w:val="multilevel"/>
    <w:tmpl w:val="D53863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6" w15:restartNumberingAfterBreak="0">
    <w:nsid w:val="419A68AA"/>
    <w:multiLevelType w:val="hybridMultilevel"/>
    <w:tmpl w:val="3B56DDE2"/>
    <w:lvl w:ilvl="0" w:tplc="A9883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7021A"/>
    <w:multiLevelType w:val="hybridMultilevel"/>
    <w:tmpl w:val="F6EE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A23DC"/>
    <w:multiLevelType w:val="hybridMultilevel"/>
    <w:tmpl w:val="F69E917E"/>
    <w:lvl w:ilvl="0" w:tplc="FAFAF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C82189"/>
    <w:multiLevelType w:val="hybridMultilevel"/>
    <w:tmpl w:val="F69E917E"/>
    <w:lvl w:ilvl="0" w:tplc="FAFAF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7376B6"/>
    <w:multiLevelType w:val="hybridMultilevel"/>
    <w:tmpl w:val="63BC7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81933"/>
    <w:multiLevelType w:val="multilevel"/>
    <w:tmpl w:val="D53863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2" w15:restartNumberingAfterBreak="0">
    <w:nsid w:val="7532541A"/>
    <w:multiLevelType w:val="multilevel"/>
    <w:tmpl w:val="D53863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23" w15:restartNumberingAfterBreak="0">
    <w:nsid w:val="7D42236F"/>
    <w:multiLevelType w:val="hybridMultilevel"/>
    <w:tmpl w:val="11CE5C6A"/>
    <w:lvl w:ilvl="0" w:tplc="C0A8A9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23"/>
  </w:num>
  <w:num w:numId="7">
    <w:abstractNumId w:val="2"/>
  </w:num>
  <w:num w:numId="8">
    <w:abstractNumId w:val="12"/>
  </w:num>
  <w:num w:numId="9">
    <w:abstractNumId w:val="17"/>
  </w:num>
  <w:num w:numId="10">
    <w:abstractNumId w:val="16"/>
  </w:num>
  <w:num w:numId="11">
    <w:abstractNumId w:val="4"/>
  </w:num>
  <w:num w:numId="12">
    <w:abstractNumId w:val="11"/>
  </w:num>
  <w:num w:numId="13">
    <w:abstractNumId w:val="8"/>
  </w:num>
  <w:num w:numId="14">
    <w:abstractNumId w:val="18"/>
  </w:num>
  <w:num w:numId="15">
    <w:abstractNumId w:val="19"/>
  </w:num>
  <w:num w:numId="16">
    <w:abstractNumId w:val="1"/>
  </w:num>
  <w:num w:numId="17">
    <w:abstractNumId w:val="0"/>
  </w:num>
  <w:num w:numId="18">
    <w:abstractNumId w:val="7"/>
  </w:num>
  <w:num w:numId="19">
    <w:abstractNumId w:val="15"/>
  </w:num>
  <w:num w:numId="20">
    <w:abstractNumId w:val="21"/>
  </w:num>
  <w:num w:numId="21">
    <w:abstractNumId w:val="5"/>
  </w:num>
  <w:num w:numId="22">
    <w:abstractNumId w:val="3"/>
  </w:num>
  <w:num w:numId="23">
    <w:abstractNumId w:val="9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F9"/>
    <w:rsid w:val="00014218"/>
    <w:rsid w:val="000244FA"/>
    <w:rsid w:val="00030E65"/>
    <w:rsid w:val="0003267F"/>
    <w:rsid w:val="000561A4"/>
    <w:rsid w:val="00056EE2"/>
    <w:rsid w:val="000740AE"/>
    <w:rsid w:val="00093393"/>
    <w:rsid w:val="00096551"/>
    <w:rsid w:val="00096CB1"/>
    <w:rsid w:val="000A57AB"/>
    <w:rsid w:val="000B428C"/>
    <w:rsid w:val="000D5533"/>
    <w:rsid w:val="000F75CF"/>
    <w:rsid w:val="00106FB6"/>
    <w:rsid w:val="00111CFA"/>
    <w:rsid w:val="00127ADD"/>
    <w:rsid w:val="00152D8A"/>
    <w:rsid w:val="00187733"/>
    <w:rsid w:val="00187A7E"/>
    <w:rsid w:val="001A364D"/>
    <w:rsid w:val="001A670D"/>
    <w:rsid w:val="001A73BA"/>
    <w:rsid w:val="001B09BB"/>
    <w:rsid w:val="001B11F3"/>
    <w:rsid w:val="001B7A20"/>
    <w:rsid w:val="001C613C"/>
    <w:rsid w:val="001D19AB"/>
    <w:rsid w:val="001D31D0"/>
    <w:rsid w:val="001D4689"/>
    <w:rsid w:val="001E0013"/>
    <w:rsid w:val="001E5639"/>
    <w:rsid w:val="0022632F"/>
    <w:rsid w:val="00234E5D"/>
    <w:rsid w:val="00261B3E"/>
    <w:rsid w:val="00281DE7"/>
    <w:rsid w:val="00295167"/>
    <w:rsid w:val="002B1022"/>
    <w:rsid w:val="002B7B71"/>
    <w:rsid w:val="002C2594"/>
    <w:rsid w:val="00310262"/>
    <w:rsid w:val="0031042C"/>
    <w:rsid w:val="003132C1"/>
    <w:rsid w:val="00321B14"/>
    <w:rsid w:val="0033149B"/>
    <w:rsid w:val="00333142"/>
    <w:rsid w:val="00344F7E"/>
    <w:rsid w:val="0034650D"/>
    <w:rsid w:val="00353418"/>
    <w:rsid w:val="00356B50"/>
    <w:rsid w:val="00361CB9"/>
    <w:rsid w:val="00363C36"/>
    <w:rsid w:val="00373CA1"/>
    <w:rsid w:val="00392F18"/>
    <w:rsid w:val="003C18BC"/>
    <w:rsid w:val="003D3771"/>
    <w:rsid w:val="003F65D6"/>
    <w:rsid w:val="003F6C94"/>
    <w:rsid w:val="00405D98"/>
    <w:rsid w:val="00422816"/>
    <w:rsid w:val="00427A30"/>
    <w:rsid w:val="00432C0C"/>
    <w:rsid w:val="00440825"/>
    <w:rsid w:val="004458E1"/>
    <w:rsid w:val="0049056B"/>
    <w:rsid w:val="0049291A"/>
    <w:rsid w:val="004C08C1"/>
    <w:rsid w:val="004F43C7"/>
    <w:rsid w:val="00510AE9"/>
    <w:rsid w:val="00551226"/>
    <w:rsid w:val="00567749"/>
    <w:rsid w:val="00571EBB"/>
    <w:rsid w:val="0059160E"/>
    <w:rsid w:val="005A1DB3"/>
    <w:rsid w:val="005C3436"/>
    <w:rsid w:val="00602C98"/>
    <w:rsid w:val="00636BF3"/>
    <w:rsid w:val="0064365F"/>
    <w:rsid w:val="00643AC1"/>
    <w:rsid w:val="00647A38"/>
    <w:rsid w:val="00664232"/>
    <w:rsid w:val="00671162"/>
    <w:rsid w:val="006835C8"/>
    <w:rsid w:val="00693752"/>
    <w:rsid w:val="00693F90"/>
    <w:rsid w:val="006967E6"/>
    <w:rsid w:val="006A460E"/>
    <w:rsid w:val="006A4E31"/>
    <w:rsid w:val="006A6CAE"/>
    <w:rsid w:val="006E7095"/>
    <w:rsid w:val="007016EB"/>
    <w:rsid w:val="0073362A"/>
    <w:rsid w:val="00735EBE"/>
    <w:rsid w:val="007362EC"/>
    <w:rsid w:val="0073790D"/>
    <w:rsid w:val="007564DF"/>
    <w:rsid w:val="00757DF3"/>
    <w:rsid w:val="007648EC"/>
    <w:rsid w:val="00770FFB"/>
    <w:rsid w:val="007C1701"/>
    <w:rsid w:val="007C5E06"/>
    <w:rsid w:val="007E43BA"/>
    <w:rsid w:val="00800129"/>
    <w:rsid w:val="00811ACA"/>
    <w:rsid w:val="00846D20"/>
    <w:rsid w:val="00880540"/>
    <w:rsid w:val="008817C8"/>
    <w:rsid w:val="008869C1"/>
    <w:rsid w:val="008965D5"/>
    <w:rsid w:val="008A222F"/>
    <w:rsid w:val="008A36F9"/>
    <w:rsid w:val="008B15A1"/>
    <w:rsid w:val="008B79DE"/>
    <w:rsid w:val="008C1380"/>
    <w:rsid w:val="008C3A03"/>
    <w:rsid w:val="008C40BA"/>
    <w:rsid w:val="008D5BE2"/>
    <w:rsid w:val="008E25C1"/>
    <w:rsid w:val="008E607D"/>
    <w:rsid w:val="0090142F"/>
    <w:rsid w:val="009101B9"/>
    <w:rsid w:val="0091103F"/>
    <w:rsid w:val="00917C33"/>
    <w:rsid w:val="00922D52"/>
    <w:rsid w:val="009304F0"/>
    <w:rsid w:val="00934DB4"/>
    <w:rsid w:val="0096552D"/>
    <w:rsid w:val="009776ED"/>
    <w:rsid w:val="00980435"/>
    <w:rsid w:val="00984C4A"/>
    <w:rsid w:val="00995F8B"/>
    <w:rsid w:val="009A2754"/>
    <w:rsid w:val="009A48F6"/>
    <w:rsid w:val="009A6921"/>
    <w:rsid w:val="009B6F6E"/>
    <w:rsid w:val="009C4547"/>
    <w:rsid w:val="009C7D13"/>
    <w:rsid w:val="009D5CD5"/>
    <w:rsid w:val="009E152E"/>
    <w:rsid w:val="00A11687"/>
    <w:rsid w:val="00A650F4"/>
    <w:rsid w:val="00A66F65"/>
    <w:rsid w:val="00A7070E"/>
    <w:rsid w:val="00A84375"/>
    <w:rsid w:val="00A87389"/>
    <w:rsid w:val="00A90722"/>
    <w:rsid w:val="00AE093A"/>
    <w:rsid w:val="00AE0B02"/>
    <w:rsid w:val="00AE21B3"/>
    <w:rsid w:val="00AE67B3"/>
    <w:rsid w:val="00AF5D07"/>
    <w:rsid w:val="00B1230E"/>
    <w:rsid w:val="00B1282A"/>
    <w:rsid w:val="00B136B2"/>
    <w:rsid w:val="00B14BC8"/>
    <w:rsid w:val="00B33F35"/>
    <w:rsid w:val="00B417DD"/>
    <w:rsid w:val="00B4460C"/>
    <w:rsid w:val="00B50EB4"/>
    <w:rsid w:val="00B51BAB"/>
    <w:rsid w:val="00B93EB0"/>
    <w:rsid w:val="00BA59AE"/>
    <w:rsid w:val="00BC2FF0"/>
    <w:rsid w:val="00BD645F"/>
    <w:rsid w:val="00BD713F"/>
    <w:rsid w:val="00BE07DD"/>
    <w:rsid w:val="00BE0B9A"/>
    <w:rsid w:val="00BF6C95"/>
    <w:rsid w:val="00C13EA9"/>
    <w:rsid w:val="00C2022F"/>
    <w:rsid w:val="00C46859"/>
    <w:rsid w:val="00C50F4E"/>
    <w:rsid w:val="00C525DA"/>
    <w:rsid w:val="00C53B75"/>
    <w:rsid w:val="00C70E7C"/>
    <w:rsid w:val="00C951F0"/>
    <w:rsid w:val="00CB3888"/>
    <w:rsid w:val="00CD632B"/>
    <w:rsid w:val="00CE12CC"/>
    <w:rsid w:val="00CE7BDD"/>
    <w:rsid w:val="00D06EA8"/>
    <w:rsid w:val="00D13C2B"/>
    <w:rsid w:val="00D17E5E"/>
    <w:rsid w:val="00D27491"/>
    <w:rsid w:val="00D515D6"/>
    <w:rsid w:val="00D73F45"/>
    <w:rsid w:val="00D82AF1"/>
    <w:rsid w:val="00D91BEF"/>
    <w:rsid w:val="00DB60EB"/>
    <w:rsid w:val="00DB6F06"/>
    <w:rsid w:val="00DE139C"/>
    <w:rsid w:val="00DE2F7D"/>
    <w:rsid w:val="00DE35C8"/>
    <w:rsid w:val="00DE3956"/>
    <w:rsid w:val="00DE4062"/>
    <w:rsid w:val="00E03A32"/>
    <w:rsid w:val="00E17AC6"/>
    <w:rsid w:val="00E23A9F"/>
    <w:rsid w:val="00E320E8"/>
    <w:rsid w:val="00E32448"/>
    <w:rsid w:val="00E44223"/>
    <w:rsid w:val="00E445D8"/>
    <w:rsid w:val="00E53DDE"/>
    <w:rsid w:val="00E57BBD"/>
    <w:rsid w:val="00E77860"/>
    <w:rsid w:val="00E779D4"/>
    <w:rsid w:val="00E8408B"/>
    <w:rsid w:val="00E84814"/>
    <w:rsid w:val="00EB0071"/>
    <w:rsid w:val="00EB7B34"/>
    <w:rsid w:val="00EC1E85"/>
    <w:rsid w:val="00EC3723"/>
    <w:rsid w:val="00EC40F2"/>
    <w:rsid w:val="00EC4A7F"/>
    <w:rsid w:val="00F04881"/>
    <w:rsid w:val="00F12E7D"/>
    <w:rsid w:val="00F1380B"/>
    <w:rsid w:val="00F268A2"/>
    <w:rsid w:val="00F40AC2"/>
    <w:rsid w:val="00F6115F"/>
    <w:rsid w:val="00F641F7"/>
    <w:rsid w:val="00F66395"/>
    <w:rsid w:val="00F74DDF"/>
    <w:rsid w:val="00F96CCA"/>
    <w:rsid w:val="00FA7E9E"/>
    <w:rsid w:val="00FB6461"/>
    <w:rsid w:val="00FB7A34"/>
    <w:rsid w:val="00FC6ADE"/>
    <w:rsid w:val="00FD435A"/>
    <w:rsid w:val="00FD6706"/>
    <w:rsid w:val="00FE271A"/>
    <w:rsid w:val="00FE302D"/>
    <w:rsid w:val="00FE5556"/>
    <w:rsid w:val="00FF1330"/>
    <w:rsid w:val="00FF6AC3"/>
    <w:rsid w:val="00FF6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FD81"/>
  <w15:docId w15:val="{5CD15506-802D-4F1D-80B8-5EA47DA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EA8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5167"/>
    <w:rPr>
      <w:rFonts w:ascii="Segoe UI" w:eastAsia="Calibri" w:hAnsi="Segoe UI" w:cs="Segoe UI"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D73F4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93F90"/>
  </w:style>
  <w:style w:type="character" w:customStyle="1" w:styleId="wmi-callto">
    <w:name w:val="wmi-callto"/>
    <w:basedOn w:val="a0"/>
    <w:rsid w:val="00693F90"/>
  </w:style>
  <w:style w:type="character" w:customStyle="1" w:styleId="text">
    <w:name w:val="text"/>
    <w:basedOn w:val="a0"/>
    <w:rsid w:val="00693F90"/>
  </w:style>
  <w:style w:type="paragraph" w:styleId="a7">
    <w:name w:val="Normal (Web)"/>
    <w:basedOn w:val="a"/>
    <w:uiPriority w:val="99"/>
    <w:unhideWhenUsed/>
    <w:rsid w:val="00693F9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8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17C8"/>
    <w:rPr>
      <w:rFonts w:ascii="Calibri" w:eastAsia="Calibri" w:hAnsi="Calibri" w:cs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88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17C8"/>
    <w:rPr>
      <w:rFonts w:ascii="Calibri" w:eastAsia="Calibri" w:hAnsi="Calibri" w:cs="Times New Roman"/>
      <w:lang w:eastAsia="ar-SA"/>
    </w:rPr>
  </w:style>
  <w:style w:type="paragraph" w:styleId="ac">
    <w:name w:val="No Spacing"/>
    <w:link w:val="ad"/>
    <w:uiPriority w:val="1"/>
    <w:qFormat/>
    <w:rsid w:val="008817C8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8817C8"/>
    <w:rPr>
      <w:rFonts w:eastAsiaTheme="minorEastAsia"/>
      <w:lang w:eastAsia="ru-RU"/>
    </w:rPr>
  </w:style>
  <w:style w:type="paragraph" w:styleId="ae">
    <w:name w:val="List Paragraph"/>
    <w:basedOn w:val="a"/>
    <w:uiPriority w:val="1"/>
    <w:qFormat/>
    <w:rsid w:val="00FF1330"/>
    <w:pPr>
      <w:ind w:left="720"/>
      <w:contextualSpacing/>
    </w:pPr>
  </w:style>
  <w:style w:type="paragraph" w:styleId="af">
    <w:name w:val="Body Text"/>
    <w:basedOn w:val="a"/>
    <w:link w:val="af0"/>
    <w:semiHidden/>
    <w:unhideWhenUsed/>
    <w:rsid w:val="00E03A32"/>
    <w:pPr>
      <w:suppressAutoHyphens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E03A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2A321-5BE4-49F4-B6B7-AA35571E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1080455</dc:creator>
  <cp:lastModifiedBy>1080455</cp:lastModifiedBy>
  <cp:revision>3</cp:revision>
  <cp:lastPrinted>2018-04-09T01:41:00Z</cp:lastPrinted>
  <dcterms:created xsi:type="dcterms:W3CDTF">2018-04-13T02:04:00Z</dcterms:created>
  <dcterms:modified xsi:type="dcterms:W3CDTF">2018-04-13T02:12:00Z</dcterms:modified>
</cp:coreProperties>
</file>