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6CA3" w14:textId="77777777" w:rsidR="0026576D" w:rsidRPr="0001390F" w:rsidRDefault="0026576D" w:rsidP="00F87C51">
      <w:pPr>
        <w:jc w:val="center"/>
        <w:rPr>
          <w:b/>
        </w:rPr>
      </w:pPr>
      <w:r w:rsidRPr="0001390F">
        <w:rPr>
          <w:b/>
        </w:rPr>
        <w:t xml:space="preserve">ИНСТРУКЦИЯ ДЛЯ ПРОХОЖДЕНИЯ </w:t>
      </w:r>
      <w:r w:rsidR="00F87C51">
        <w:rPr>
          <w:b/>
        </w:rPr>
        <w:t>ТЕОРЕТИЧЕСКОГО ЗАДАНИЯ</w:t>
      </w:r>
    </w:p>
    <w:p w14:paraId="1CD52855" w14:textId="77777777" w:rsidR="00CA4F65" w:rsidRDefault="00CA4F65" w:rsidP="0026576D">
      <w:pPr>
        <w:ind w:firstLine="360"/>
        <w:jc w:val="both"/>
      </w:pPr>
    </w:p>
    <w:p w14:paraId="02BA799E" w14:textId="77777777" w:rsidR="0026576D" w:rsidRDefault="0026576D" w:rsidP="0026576D">
      <w:pPr>
        <w:ind w:firstLine="360"/>
        <w:jc w:val="both"/>
      </w:pPr>
      <w:bookmarkStart w:id="0" w:name="_GoBack"/>
      <w:bookmarkEnd w:id="0"/>
      <w:r>
        <w:t>Этап направлен на самоподготовку с использованием учебно-методических материалов и дает возможность повысить квалификацию участников по ряду направлений, заявленных для участия в конкурсе.</w:t>
      </w:r>
      <w:r w:rsidR="00526691">
        <w:t xml:space="preserve"> Конкурс </w:t>
      </w:r>
      <w:r w:rsidR="00526691" w:rsidRPr="0086648C">
        <w:t xml:space="preserve">начинается с </w:t>
      </w:r>
      <w:r w:rsidR="00526691" w:rsidRPr="0086648C">
        <w:rPr>
          <w:color w:val="FF0000"/>
        </w:rPr>
        <w:t>данного момента</w:t>
      </w:r>
      <w:r w:rsidR="00526691" w:rsidRPr="0086648C">
        <w:t xml:space="preserve"> и будет продолжаться до </w:t>
      </w:r>
      <w:r w:rsidR="00526691">
        <w:rPr>
          <w:color w:val="FF0000"/>
        </w:rPr>
        <w:t>14</w:t>
      </w:r>
      <w:r w:rsidR="00526691" w:rsidRPr="0086648C">
        <w:rPr>
          <w:color w:val="FF0000"/>
        </w:rPr>
        <w:t>.</w:t>
      </w:r>
      <w:r w:rsidR="00526691">
        <w:rPr>
          <w:color w:val="FF0000"/>
        </w:rPr>
        <w:t>12.</w:t>
      </w:r>
      <w:r w:rsidR="00526691" w:rsidRPr="0086648C">
        <w:rPr>
          <w:color w:val="FF0000"/>
        </w:rPr>
        <w:t>2017</w:t>
      </w:r>
      <w:r w:rsidR="00526691" w:rsidRPr="0086648C">
        <w:t xml:space="preserve"> г. до </w:t>
      </w:r>
      <w:r w:rsidR="00526691" w:rsidRPr="0086648C">
        <w:rPr>
          <w:color w:val="FF0000"/>
        </w:rPr>
        <w:t>21:00</w:t>
      </w:r>
    </w:p>
    <w:p w14:paraId="46D8520E" w14:textId="77777777" w:rsidR="0026576D" w:rsidRDefault="0026576D" w:rsidP="0026576D">
      <w:pPr>
        <w:jc w:val="both"/>
      </w:pPr>
    </w:p>
    <w:p w14:paraId="73D0AAA4" w14:textId="77777777" w:rsidR="0026576D" w:rsidRDefault="0026576D" w:rsidP="0026576D">
      <w:pPr>
        <w:jc w:val="both"/>
        <w:rPr>
          <w:b/>
          <w:i/>
          <w:noProof/>
        </w:rPr>
      </w:pPr>
      <w:r>
        <w:t>Вы распределены</w:t>
      </w:r>
      <w:r w:rsidR="00F87C51">
        <w:t xml:space="preserve"> </w:t>
      </w:r>
      <w:r>
        <w:t xml:space="preserve">в группу: </w:t>
      </w:r>
      <w:r w:rsidR="001F1873">
        <w:t xml:space="preserve"> </w:t>
      </w:r>
      <w:r w:rsidR="00F87C51" w:rsidRPr="00F87C51">
        <w:rPr>
          <w:b/>
          <w:i/>
          <w:noProof/>
          <w:color w:val="0070C0"/>
        </w:rPr>
        <w:t>НОСТРОЙ-201</w:t>
      </w:r>
      <w:r w:rsidR="00CE7138">
        <w:rPr>
          <w:b/>
          <w:i/>
          <w:noProof/>
          <w:color w:val="0070C0"/>
        </w:rPr>
        <w:t>7</w:t>
      </w:r>
      <w:r w:rsidR="00F87C51" w:rsidRPr="00F87C51">
        <w:rPr>
          <w:b/>
          <w:i/>
          <w:noProof/>
          <w:color w:val="0070C0"/>
        </w:rPr>
        <w:t xml:space="preserve">-77 </w:t>
      </w:r>
      <w:r w:rsidRPr="00ED7685">
        <w:t>адрес группы:</w:t>
      </w:r>
      <w:r>
        <w:t xml:space="preserve"> </w:t>
      </w:r>
      <w:hyperlink r:id="rId6" w:history="1">
        <w:r w:rsidR="00E5600C" w:rsidRPr="00E5600C">
          <w:rPr>
            <w:rStyle w:val="a3"/>
            <w:b/>
          </w:rPr>
          <w:t>http://15-51.com/gID:473-520-543</w:t>
        </w:r>
      </w:hyperlink>
    </w:p>
    <w:p w14:paraId="272F5854" w14:textId="77777777" w:rsidR="00F87C51" w:rsidRDefault="00F87C51" w:rsidP="0026576D">
      <w:pPr>
        <w:jc w:val="both"/>
      </w:pPr>
    </w:p>
    <w:p w14:paraId="1B9E7007" w14:textId="65F7F775" w:rsidR="00DE5907" w:rsidRPr="0086648C" w:rsidRDefault="00DE5907" w:rsidP="00DE5907">
      <w:pPr>
        <w:jc w:val="both"/>
      </w:pPr>
      <w:r>
        <w:t>К</w:t>
      </w:r>
      <w:r w:rsidRPr="0086648C">
        <w:t>уратор</w:t>
      </w:r>
      <w:r>
        <w:t xml:space="preserve"> Вашей конкурсной группы</w:t>
      </w:r>
      <w:r w:rsidRPr="0086648C">
        <w:t>:</w:t>
      </w:r>
    </w:p>
    <w:p w14:paraId="283C8886" w14:textId="73ED27DE" w:rsidR="00DE5907" w:rsidRPr="0086648C" w:rsidRDefault="00DE5907" w:rsidP="00DE5907">
      <w:pPr>
        <w:jc w:val="both"/>
      </w:pPr>
      <w:r w:rsidRPr="0086648C">
        <w:rPr>
          <w:noProof/>
        </w:rPr>
        <w:t>Князева Наталья Викторовна</w:t>
      </w:r>
      <w:r>
        <w:rPr>
          <w:noProof/>
        </w:rPr>
        <w:t xml:space="preserve"> (</w:t>
      </w:r>
      <w:r w:rsidR="00C439AB" w:rsidRPr="00C439AB">
        <w:t>nostroy2017@bk.ru</w:t>
      </w:r>
      <w:r>
        <w:rPr>
          <w:rFonts w:eastAsia="Calibri"/>
          <w:lang w:eastAsia="en-US"/>
        </w:rPr>
        <w:t xml:space="preserve">; </w:t>
      </w:r>
      <w:r w:rsidRPr="0086648C">
        <w:t>+7(495)648-63-71</w:t>
      </w:r>
      <w:r>
        <w:t>)</w:t>
      </w:r>
    </w:p>
    <w:p w14:paraId="354E3733" w14:textId="77777777" w:rsidR="00DE5907" w:rsidRPr="0086648C" w:rsidRDefault="00DE5907" w:rsidP="00DE5907">
      <w:pPr>
        <w:jc w:val="both"/>
      </w:pPr>
      <w:r w:rsidRPr="0086648C">
        <w:t>Куратор готов отвечать на ваши вопросы, связанные с процессом обучения - по электронной почте или по телефону в рабочие дни с 08:00 до 20:00 (</w:t>
      </w:r>
      <w:proofErr w:type="gramStart"/>
      <w:r w:rsidRPr="0086648C">
        <w:t>МСК</w:t>
      </w:r>
      <w:proofErr w:type="gramEnd"/>
      <w:r w:rsidRPr="0086648C">
        <w:t>).</w:t>
      </w:r>
    </w:p>
    <w:p w14:paraId="7DF5CCA4" w14:textId="77777777" w:rsidR="00DE5907" w:rsidRDefault="00DE5907" w:rsidP="0026576D">
      <w:pPr>
        <w:jc w:val="both"/>
      </w:pPr>
    </w:p>
    <w:p w14:paraId="59B8A4FD" w14:textId="77777777" w:rsidR="00DE5907" w:rsidRDefault="00DE5907" w:rsidP="0026576D">
      <w:pPr>
        <w:jc w:val="both"/>
      </w:pPr>
    </w:p>
    <w:p w14:paraId="5E5C6701" w14:textId="77777777" w:rsidR="0026576D" w:rsidRPr="002702DC" w:rsidRDefault="0026576D" w:rsidP="0026576D">
      <w:pPr>
        <w:jc w:val="both"/>
      </w:pPr>
      <w:r>
        <w:t xml:space="preserve">Вам </w:t>
      </w:r>
      <w:r w:rsidRPr="002702DC">
        <w:t>необходимо:</w:t>
      </w:r>
    </w:p>
    <w:p w14:paraId="19E87F10" w14:textId="77777777" w:rsidR="00CE7138" w:rsidRDefault="00F87C51" w:rsidP="00CE7138">
      <w:pPr>
        <w:numPr>
          <w:ilvl w:val="0"/>
          <w:numId w:val="1"/>
        </w:numPr>
        <w:ind w:left="426"/>
        <w:jc w:val="both"/>
      </w:pPr>
      <w:r>
        <w:t>В</w:t>
      </w:r>
      <w:r w:rsidR="0026576D">
        <w:t xml:space="preserve">ойти по Интернет по адресу </w:t>
      </w:r>
      <w:r w:rsidR="0026576D" w:rsidRPr="00ED7685">
        <w:t xml:space="preserve">http://15-51.com </w:t>
      </w:r>
      <w:r w:rsidR="0026576D">
        <w:t xml:space="preserve">в Систему относительной оценки уровня знаний (далее Система). </w:t>
      </w:r>
    </w:p>
    <w:p w14:paraId="075F394B" w14:textId="77777777" w:rsidR="00CE7138" w:rsidRPr="0086648C" w:rsidRDefault="0026576D" w:rsidP="00CE7138">
      <w:pPr>
        <w:numPr>
          <w:ilvl w:val="0"/>
          <w:numId w:val="1"/>
        </w:numPr>
        <w:ind w:left="426"/>
        <w:jc w:val="both"/>
      </w:pPr>
      <w:r>
        <w:t>Зарегистрироваться в ней,</w:t>
      </w:r>
      <w:r w:rsidRPr="00CE7138">
        <w:rPr>
          <w:color w:val="FF0000"/>
        </w:rPr>
        <w:t xml:space="preserve"> </w:t>
      </w:r>
      <w:r w:rsidR="00CE7138" w:rsidRPr="00CE7138">
        <w:rPr>
          <w:color w:val="FF0000"/>
        </w:rPr>
        <w:t xml:space="preserve">указав </w:t>
      </w:r>
      <w:proofErr w:type="gramStart"/>
      <w:r w:rsidR="00CE7138" w:rsidRPr="00CE7138">
        <w:rPr>
          <w:color w:val="FF0000"/>
        </w:rPr>
        <w:t>свои</w:t>
      </w:r>
      <w:proofErr w:type="gramEnd"/>
      <w:r w:rsidR="00CE7138" w:rsidRPr="00CE7138">
        <w:rPr>
          <w:color w:val="FF0000"/>
        </w:rPr>
        <w:t xml:space="preserve"> полные </w:t>
      </w:r>
    </w:p>
    <w:p w14:paraId="6B25B9BA" w14:textId="6C1F75FE" w:rsidR="00CE7138" w:rsidRPr="0086648C" w:rsidRDefault="00CE7138" w:rsidP="00CE7138">
      <w:pPr>
        <w:ind w:left="720"/>
        <w:jc w:val="both"/>
        <w:rPr>
          <w:color w:val="FF0000"/>
        </w:rPr>
      </w:pPr>
      <w:r w:rsidRPr="0086648C">
        <w:rPr>
          <w:color w:val="FF0000"/>
        </w:rPr>
        <w:t xml:space="preserve">фамилию, имя, отчество, прибавив </w:t>
      </w:r>
      <w:r>
        <w:rPr>
          <w:color w:val="FF0000"/>
        </w:rPr>
        <w:t xml:space="preserve">после </w:t>
      </w:r>
      <w:r w:rsidR="00FF6401">
        <w:rPr>
          <w:b/>
          <w:color w:val="FF0000"/>
        </w:rPr>
        <w:t xml:space="preserve"> отчества</w:t>
      </w:r>
      <w:r w:rsidR="00FF6401" w:rsidRPr="00D80128">
        <w:rPr>
          <w:b/>
          <w:color w:val="FF0000"/>
        </w:rPr>
        <w:t xml:space="preserve"> </w:t>
      </w:r>
      <w:r w:rsidRPr="00D80128">
        <w:rPr>
          <w:b/>
          <w:color w:val="FF0000"/>
        </w:rPr>
        <w:t>2017</w:t>
      </w:r>
      <w:r w:rsidRPr="0086648C">
        <w:rPr>
          <w:color w:val="FF0000"/>
        </w:rPr>
        <w:t xml:space="preserve">, </w:t>
      </w:r>
    </w:p>
    <w:p w14:paraId="2152F95A" w14:textId="77777777" w:rsidR="00CE7138" w:rsidRPr="0086648C" w:rsidRDefault="00CE7138" w:rsidP="00CE7138">
      <w:pPr>
        <w:ind w:left="720"/>
        <w:jc w:val="both"/>
        <w:rPr>
          <w:color w:val="FF0000"/>
        </w:rPr>
      </w:pPr>
      <w:r w:rsidRPr="0086648C">
        <w:rPr>
          <w:color w:val="FF0000"/>
        </w:rPr>
        <w:t>например:</w:t>
      </w:r>
    </w:p>
    <w:p w14:paraId="0734B103" w14:textId="784E1C04" w:rsidR="00CE7138" w:rsidRPr="0086648C" w:rsidRDefault="00CE7138" w:rsidP="00CE7138">
      <w:pPr>
        <w:ind w:left="1416"/>
        <w:jc w:val="both"/>
        <w:rPr>
          <w:color w:val="FF0000"/>
        </w:rPr>
      </w:pPr>
      <w:r w:rsidRPr="0086648C">
        <w:rPr>
          <w:color w:val="FF0000"/>
        </w:rPr>
        <w:t xml:space="preserve">фамилия:   Иванов </w:t>
      </w:r>
    </w:p>
    <w:p w14:paraId="0B77863A" w14:textId="77777777" w:rsidR="00CE7138" w:rsidRPr="0086648C" w:rsidRDefault="00CE7138" w:rsidP="00CE7138">
      <w:pPr>
        <w:ind w:left="1416"/>
        <w:jc w:val="both"/>
        <w:rPr>
          <w:color w:val="FF0000"/>
        </w:rPr>
      </w:pPr>
      <w:r w:rsidRPr="0086648C">
        <w:rPr>
          <w:color w:val="FF0000"/>
        </w:rPr>
        <w:t xml:space="preserve">имя:             Иван </w:t>
      </w:r>
    </w:p>
    <w:p w14:paraId="03651326" w14:textId="5A2D70EA" w:rsidR="00CE7138" w:rsidRDefault="00CE7138" w:rsidP="00CE7138">
      <w:pPr>
        <w:ind w:left="1416"/>
        <w:jc w:val="both"/>
        <w:rPr>
          <w:color w:val="FF0000"/>
        </w:rPr>
      </w:pPr>
      <w:r w:rsidRPr="0086648C">
        <w:rPr>
          <w:color w:val="FF0000"/>
        </w:rPr>
        <w:t xml:space="preserve">отчество: Иванович </w:t>
      </w:r>
      <w:r w:rsidR="00FF6401">
        <w:rPr>
          <w:color w:val="FF0000"/>
        </w:rPr>
        <w:t>2017</w:t>
      </w:r>
    </w:p>
    <w:p w14:paraId="579C557F" w14:textId="27752FBA" w:rsidR="0026576D" w:rsidRPr="00CE7138" w:rsidRDefault="00F87C51" w:rsidP="00CE7138">
      <w:pPr>
        <w:numPr>
          <w:ilvl w:val="0"/>
          <w:numId w:val="1"/>
        </w:numPr>
        <w:ind w:left="426"/>
        <w:jc w:val="both"/>
        <w:rPr>
          <w:color w:val="FF0000"/>
        </w:rPr>
      </w:pPr>
      <w:r>
        <w:t>П</w:t>
      </w:r>
      <w:r w:rsidR="0026576D">
        <w:t>одать заявку о присоединении к групп</w:t>
      </w:r>
      <w:r>
        <w:t>е</w:t>
      </w:r>
      <w:r w:rsidR="0026576D">
        <w:t xml:space="preserve"> </w:t>
      </w:r>
      <w:r w:rsidRPr="00F87C51">
        <w:t>НОСТРОЙ-201</w:t>
      </w:r>
      <w:r w:rsidR="00CE7138">
        <w:t>7</w:t>
      </w:r>
      <w:r w:rsidRPr="00F87C51">
        <w:t>-77</w:t>
      </w:r>
      <w:r w:rsidR="0026576D">
        <w:t xml:space="preserve">. Для этого войти в систему под </w:t>
      </w:r>
      <w:proofErr w:type="gramStart"/>
      <w:r w:rsidR="0026576D">
        <w:t>своими</w:t>
      </w:r>
      <w:proofErr w:type="gramEnd"/>
      <w:r w:rsidR="0026576D">
        <w:t xml:space="preserve"> логином и паролем и зайти на страничку группы по номинации</w:t>
      </w:r>
      <w:r w:rsidR="00FF6401">
        <w:br/>
      </w:r>
      <w:hyperlink r:id="rId7" w:history="1">
        <w:r w:rsidR="00E5600C" w:rsidRPr="00E5600C">
          <w:rPr>
            <w:rStyle w:val="a3"/>
            <w:b/>
          </w:rPr>
          <w:t>http://15-51.com/gID:473-520-543</w:t>
        </w:r>
      </w:hyperlink>
      <w:r w:rsidR="0026576D">
        <w:t xml:space="preserve">, </w:t>
      </w:r>
      <w:r w:rsidR="00FF6401">
        <w:t xml:space="preserve">перейти по ссылке </w:t>
      </w:r>
      <w:r w:rsidR="001F1873">
        <w:t>«</w:t>
      </w:r>
      <w:r w:rsidR="0026576D" w:rsidRPr="00985A97">
        <w:t>Подать заявку на присоединение</w:t>
      </w:r>
      <w:r w:rsidR="001F1873">
        <w:t>»</w:t>
      </w:r>
      <w:r w:rsidR="006F4A86">
        <w:t xml:space="preserve">, </w:t>
      </w:r>
      <w:r w:rsidR="006F4A86" w:rsidRPr="00CE7138">
        <w:rPr>
          <w:color w:val="FF0000"/>
        </w:rPr>
        <w:t>указать свои полные фамилию, имя, отчест</w:t>
      </w:r>
      <w:r w:rsidR="00CE7138">
        <w:rPr>
          <w:color w:val="FF0000"/>
        </w:rPr>
        <w:t>во, прибавив после отчества 2017</w:t>
      </w:r>
      <w:r w:rsidR="006F4A86" w:rsidRPr="00CE7138">
        <w:rPr>
          <w:color w:val="FF0000"/>
        </w:rPr>
        <w:t>, нап</w:t>
      </w:r>
      <w:r w:rsidR="00CE7138">
        <w:rPr>
          <w:color w:val="FF0000"/>
        </w:rPr>
        <w:t>ример, Иванов Иван Иванович 201</w:t>
      </w:r>
      <w:r w:rsidR="006F4A86" w:rsidRPr="00CE7138">
        <w:rPr>
          <w:color w:val="FF0000"/>
        </w:rPr>
        <w:t xml:space="preserve">7. </w:t>
      </w:r>
    </w:p>
    <w:p w14:paraId="2388C7EC" w14:textId="77777777" w:rsidR="0026576D" w:rsidRPr="009A2CB1" w:rsidRDefault="0026576D" w:rsidP="00CE7138">
      <w:pPr>
        <w:numPr>
          <w:ilvl w:val="0"/>
          <w:numId w:val="1"/>
        </w:numPr>
        <w:ind w:left="426"/>
        <w:jc w:val="both"/>
      </w:pPr>
      <w:r>
        <w:t>Ознакомиться с</w:t>
      </w:r>
      <w:r w:rsidRPr="009A2CB1">
        <w:t xml:space="preserve"> темам</w:t>
      </w:r>
      <w:r>
        <w:t>и</w:t>
      </w:r>
      <w:r w:rsidRPr="009A2CB1">
        <w:t>:</w:t>
      </w:r>
    </w:p>
    <w:p w14:paraId="5A5B1E47" w14:textId="77777777" w:rsidR="00C439AB" w:rsidRPr="00C439AB" w:rsidRDefault="00C439AB" w:rsidP="00C439AB">
      <w:pPr>
        <w:pStyle w:val="a4"/>
        <w:numPr>
          <w:ilvl w:val="0"/>
          <w:numId w:val="10"/>
        </w:numPr>
        <w:jc w:val="both"/>
        <w:rPr>
          <w:b/>
          <w:i/>
          <w:noProof/>
        </w:rPr>
      </w:pPr>
      <w:r w:rsidRPr="00C439AB">
        <w:rPr>
          <w:b/>
          <w:i/>
          <w:noProof/>
        </w:rPr>
        <w:t>Исполнительная техническая документация при строительстве зданий и сооружений</w:t>
      </w:r>
    </w:p>
    <w:p w14:paraId="30FCF894" w14:textId="7B3B18FD" w:rsidR="00C439AB" w:rsidRDefault="00CA4F65" w:rsidP="00C439AB">
      <w:pPr>
        <w:ind w:left="426"/>
        <w:jc w:val="both"/>
        <w:rPr>
          <w:b/>
          <w:i/>
          <w:noProof/>
        </w:rPr>
      </w:pPr>
      <w:hyperlink r:id="rId8" w:history="1">
        <w:r w:rsidR="00C439AB" w:rsidRPr="009A607E">
          <w:rPr>
            <w:rStyle w:val="a3"/>
            <w:b/>
            <w:i/>
            <w:noProof/>
          </w:rPr>
          <w:t>http://15-51.com/tID:691-079-530</w:t>
        </w:r>
      </w:hyperlink>
    </w:p>
    <w:p w14:paraId="4C4D31EF" w14:textId="77777777" w:rsidR="00C439AB" w:rsidRPr="00C439AB" w:rsidRDefault="00C439AB" w:rsidP="00C439AB">
      <w:pPr>
        <w:pStyle w:val="a4"/>
        <w:numPr>
          <w:ilvl w:val="0"/>
          <w:numId w:val="10"/>
        </w:numPr>
        <w:jc w:val="both"/>
        <w:rPr>
          <w:b/>
          <w:i/>
          <w:noProof/>
        </w:rPr>
      </w:pPr>
      <w:r w:rsidRPr="00C439AB">
        <w:rPr>
          <w:b/>
          <w:i/>
          <w:noProof/>
        </w:rPr>
        <w:t>Отделочные работы при строительстве зданий и сооружений. Потолки</w:t>
      </w:r>
    </w:p>
    <w:p w14:paraId="73D91962" w14:textId="08E50281" w:rsidR="00C439AB" w:rsidRDefault="00CA4F65" w:rsidP="00C439AB">
      <w:pPr>
        <w:ind w:left="426"/>
        <w:jc w:val="both"/>
        <w:rPr>
          <w:b/>
          <w:i/>
          <w:noProof/>
        </w:rPr>
      </w:pPr>
      <w:hyperlink r:id="rId9" w:history="1">
        <w:r w:rsidR="00C439AB" w:rsidRPr="009A607E">
          <w:rPr>
            <w:rStyle w:val="a3"/>
            <w:b/>
            <w:i/>
            <w:noProof/>
          </w:rPr>
          <w:t>http://15-51.com/tID:589-509-431</w:t>
        </w:r>
      </w:hyperlink>
    </w:p>
    <w:p w14:paraId="1D84429F" w14:textId="77777777" w:rsidR="00C439AB" w:rsidRPr="00C439AB" w:rsidRDefault="00C439AB" w:rsidP="00C439AB">
      <w:pPr>
        <w:pStyle w:val="a4"/>
        <w:numPr>
          <w:ilvl w:val="0"/>
          <w:numId w:val="10"/>
        </w:numPr>
        <w:jc w:val="both"/>
        <w:rPr>
          <w:b/>
          <w:i/>
          <w:noProof/>
        </w:rPr>
      </w:pPr>
      <w:r w:rsidRPr="00C439AB">
        <w:rPr>
          <w:b/>
          <w:i/>
          <w:noProof/>
        </w:rPr>
        <w:t>Отделочные работы при строительстве зданий и сооружений. Полы</w:t>
      </w:r>
    </w:p>
    <w:p w14:paraId="75A5D3EC" w14:textId="6183F506" w:rsidR="00C439AB" w:rsidRDefault="00CA4F65" w:rsidP="00C439AB">
      <w:pPr>
        <w:ind w:left="426"/>
        <w:jc w:val="both"/>
        <w:rPr>
          <w:b/>
          <w:i/>
          <w:noProof/>
        </w:rPr>
      </w:pPr>
      <w:hyperlink r:id="rId10" w:history="1">
        <w:r w:rsidR="00C439AB" w:rsidRPr="009A607E">
          <w:rPr>
            <w:rStyle w:val="a3"/>
            <w:b/>
            <w:i/>
            <w:noProof/>
          </w:rPr>
          <w:t>http://15-51.com/tID:427-380-479</w:t>
        </w:r>
      </w:hyperlink>
    </w:p>
    <w:p w14:paraId="153900A5" w14:textId="77777777" w:rsidR="003A14CE" w:rsidRPr="003A14CE" w:rsidRDefault="003A14CE" w:rsidP="003A14CE">
      <w:pPr>
        <w:pStyle w:val="a4"/>
        <w:numPr>
          <w:ilvl w:val="0"/>
          <w:numId w:val="10"/>
        </w:numPr>
        <w:jc w:val="both"/>
        <w:rPr>
          <w:b/>
          <w:i/>
          <w:noProof/>
        </w:rPr>
      </w:pPr>
      <w:r w:rsidRPr="003A14CE">
        <w:rPr>
          <w:b/>
          <w:i/>
          <w:noProof/>
        </w:rPr>
        <w:t>Окна и балконные двери для жилых и общественных зданий</w:t>
      </w:r>
    </w:p>
    <w:p w14:paraId="279F3686" w14:textId="3A793E50" w:rsidR="003A14CE" w:rsidRDefault="00CA4F65" w:rsidP="003A14CE">
      <w:pPr>
        <w:ind w:left="426"/>
        <w:jc w:val="both"/>
        <w:rPr>
          <w:b/>
          <w:i/>
          <w:noProof/>
        </w:rPr>
      </w:pPr>
      <w:hyperlink r:id="rId11" w:history="1">
        <w:r w:rsidR="003A14CE" w:rsidRPr="009A607E">
          <w:rPr>
            <w:rStyle w:val="a3"/>
            <w:b/>
            <w:i/>
            <w:noProof/>
          </w:rPr>
          <w:t>http://15-51.com/tID:783-483-598</w:t>
        </w:r>
      </w:hyperlink>
    </w:p>
    <w:p w14:paraId="5FF6873E" w14:textId="34BAF402" w:rsidR="00EE6662" w:rsidRDefault="00EE6662" w:rsidP="00C439AB">
      <w:pPr>
        <w:pStyle w:val="a4"/>
        <w:numPr>
          <w:ilvl w:val="0"/>
          <w:numId w:val="10"/>
        </w:numPr>
        <w:jc w:val="both"/>
        <w:rPr>
          <w:b/>
          <w:i/>
          <w:noProof/>
        </w:rPr>
      </w:pPr>
      <w:r w:rsidRPr="00FB79E3">
        <w:rPr>
          <w:b/>
          <w:i/>
          <w:noProof/>
        </w:rPr>
        <w:t xml:space="preserve">Строительный контроль. Безопасность труда в строительстве </w:t>
      </w:r>
    </w:p>
    <w:p w14:paraId="4D2930C1" w14:textId="6F786BE3" w:rsidR="006506D3" w:rsidRPr="006506D3" w:rsidRDefault="006506D3" w:rsidP="006506D3">
      <w:pPr>
        <w:ind w:left="426"/>
        <w:jc w:val="both"/>
        <w:rPr>
          <w:color w:val="0000FF"/>
          <w:u w:val="single"/>
        </w:rPr>
      </w:pPr>
      <w:hyperlink r:id="rId12" w:history="1">
        <w:r w:rsidRPr="006506D3">
          <w:rPr>
            <w:rStyle w:val="a3"/>
            <w:b/>
            <w:i/>
            <w:noProof/>
          </w:rPr>
          <w:t>http://15-51.com/tID:496-824-971</w:t>
        </w:r>
      </w:hyperlink>
    </w:p>
    <w:p w14:paraId="6DB3F0FA" w14:textId="00B95E8A" w:rsidR="006506D3" w:rsidRDefault="006506D3" w:rsidP="006506D3">
      <w:pPr>
        <w:pStyle w:val="a4"/>
        <w:numPr>
          <w:ilvl w:val="0"/>
          <w:numId w:val="10"/>
        </w:numPr>
        <w:jc w:val="both"/>
        <w:rPr>
          <w:b/>
          <w:i/>
          <w:noProof/>
        </w:rPr>
      </w:pPr>
      <w:r w:rsidRPr="006506D3">
        <w:rPr>
          <w:b/>
          <w:i/>
          <w:noProof/>
        </w:rPr>
        <w:t>Строительный контроль. Геодезический контроль</w:t>
      </w:r>
    </w:p>
    <w:p w14:paraId="626C82BD" w14:textId="052592D3" w:rsidR="006506D3" w:rsidRPr="006506D3" w:rsidRDefault="006506D3" w:rsidP="006506D3">
      <w:pPr>
        <w:ind w:left="426"/>
        <w:jc w:val="both"/>
        <w:rPr>
          <w:rStyle w:val="a3"/>
        </w:rPr>
      </w:pPr>
      <w:hyperlink r:id="rId13" w:history="1">
        <w:r w:rsidRPr="009A607E">
          <w:rPr>
            <w:rStyle w:val="a3"/>
            <w:b/>
            <w:i/>
            <w:noProof/>
          </w:rPr>
          <w:t>http://15-51.com/tID:472-381-239</w:t>
        </w:r>
      </w:hyperlink>
    </w:p>
    <w:p w14:paraId="515F35EF" w14:textId="135B683F" w:rsidR="00EE6662" w:rsidRPr="00FB79E3" w:rsidRDefault="00EE6662" w:rsidP="00C439AB">
      <w:pPr>
        <w:pStyle w:val="a4"/>
        <w:numPr>
          <w:ilvl w:val="0"/>
          <w:numId w:val="10"/>
        </w:numPr>
        <w:jc w:val="both"/>
        <w:rPr>
          <w:b/>
          <w:i/>
          <w:noProof/>
        </w:rPr>
      </w:pPr>
      <w:r w:rsidRPr="00FB79E3">
        <w:rPr>
          <w:b/>
          <w:i/>
          <w:noProof/>
        </w:rPr>
        <w:t xml:space="preserve">Строительный контроль. Операционный контроль. Подготовительные работы </w:t>
      </w:r>
    </w:p>
    <w:p w14:paraId="4CA50417" w14:textId="77777777" w:rsidR="00EE6662" w:rsidRPr="00FB79E3" w:rsidRDefault="00CA4F65" w:rsidP="00EE6662">
      <w:pPr>
        <w:ind w:left="426"/>
        <w:jc w:val="both"/>
        <w:rPr>
          <w:b/>
          <w:i/>
          <w:noProof/>
        </w:rPr>
      </w:pPr>
      <w:hyperlink r:id="rId14" w:history="1">
        <w:r w:rsidR="00EE6662" w:rsidRPr="00FB79E3">
          <w:rPr>
            <w:rStyle w:val="a3"/>
            <w:b/>
            <w:i/>
            <w:noProof/>
          </w:rPr>
          <w:t>http://15-51.com/tID:468-152-783</w:t>
        </w:r>
      </w:hyperlink>
    </w:p>
    <w:p w14:paraId="719AC044" w14:textId="5789FBBD" w:rsidR="00EE6662" w:rsidRPr="00FB79E3" w:rsidRDefault="00EE6662" w:rsidP="00C439AB">
      <w:pPr>
        <w:pStyle w:val="a4"/>
        <w:numPr>
          <w:ilvl w:val="0"/>
          <w:numId w:val="10"/>
        </w:numPr>
        <w:jc w:val="both"/>
        <w:rPr>
          <w:b/>
          <w:i/>
          <w:noProof/>
        </w:rPr>
      </w:pPr>
      <w:r w:rsidRPr="00FB79E3">
        <w:rPr>
          <w:b/>
          <w:i/>
          <w:noProof/>
        </w:rPr>
        <w:t>Строительный контроль. Операционный контроль. Земляные работы</w:t>
      </w:r>
    </w:p>
    <w:p w14:paraId="58CEEFB5" w14:textId="77777777" w:rsidR="00EE6662" w:rsidRPr="00FB79E3" w:rsidRDefault="00CA4F65" w:rsidP="00EE6662">
      <w:pPr>
        <w:ind w:left="426"/>
        <w:jc w:val="both"/>
        <w:rPr>
          <w:b/>
          <w:i/>
          <w:noProof/>
        </w:rPr>
      </w:pPr>
      <w:hyperlink r:id="rId15" w:history="1">
        <w:r w:rsidR="00EE6662" w:rsidRPr="00FB79E3">
          <w:rPr>
            <w:rStyle w:val="a3"/>
            <w:b/>
            <w:i/>
            <w:noProof/>
          </w:rPr>
          <w:t>http://15-51.com/tID:546-708-275</w:t>
        </w:r>
      </w:hyperlink>
    </w:p>
    <w:p w14:paraId="15CEC81A" w14:textId="783E9843" w:rsidR="00EE6662" w:rsidRPr="00FB79E3" w:rsidRDefault="00EE6662" w:rsidP="00C439AB">
      <w:pPr>
        <w:pStyle w:val="a4"/>
        <w:numPr>
          <w:ilvl w:val="0"/>
          <w:numId w:val="10"/>
        </w:numPr>
        <w:jc w:val="both"/>
        <w:rPr>
          <w:b/>
          <w:i/>
          <w:noProof/>
        </w:rPr>
      </w:pPr>
      <w:r w:rsidRPr="00FB79E3">
        <w:rPr>
          <w:b/>
          <w:i/>
          <w:noProof/>
        </w:rPr>
        <w:t>Строительный контроль. Операционный контроль. Арматурные  работы</w:t>
      </w:r>
    </w:p>
    <w:p w14:paraId="38DF3CA7" w14:textId="77777777" w:rsidR="00EE6662" w:rsidRPr="00FB79E3" w:rsidRDefault="00CA4F65" w:rsidP="00EE6662">
      <w:pPr>
        <w:ind w:left="426"/>
        <w:jc w:val="both"/>
        <w:rPr>
          <w:b/>
          <w:i/>
          <w:noProof/>
        </w:rPr>
      </w:pPr>
      <w:hyperlink r:id="rId16" w:history="1">
        <w:r w:rsidR="00EE6662" w:rsidRPr="00FB79E3">
          <w:rPr>
            <w:rStyle w:val="a3"/>
            <w:b/>
            <w:i/>
            <w:noProof/>
          </w:rPr>
          <w:t>http://15-51.com/tID:530-849-082</w:t>
        </w:r>
      </w:hyperlink>
    </w:p>
    <w:p w14:paraId="672696C7" w14:textId="63263997" w:rsidR="00EE6662" w:rsidRPr="00FB79E3" w:rsidRDefault="00EE6662" w:rsidP="00C439AB">
      <w:pPr>
        <w:pStyle w:val="a4"/>
        <w:numPr>
          <w:ilvl w:val="0"/>
          <w:numId w:val="10"/>
        </w:numPr>
        <w:jc w:val="both"/>
        <w:rPr>
          <w:b/>
          <w:i/>
          <w:noProof/>
        </w:rPr>
      </w:pPr>
      <w:r w:rsidRPr="00FB79E3">
        <w:rPr>
          <w:b/>
          <w:i/>
          <w:noProof/>
        </w:rPr>
        <w:t>Строительный контроль. Операционный контроль. Бетонные  работы</w:t>
      </w:r>
    </w:p>
    <w:p w14:paraId="4E732E67" w14:textId="77777777" w:rsidR="00EE6662" w:rsidRDefault="00CA4F65" w:rsidP="00EE6662">
      <w:pPr>
        <w:ind w:left="426"/>
        <w:jc w:val="both"/>
        <w:rPr>
          <w:rStyle w:val="a3"/>
          <w:b/>
          <w:i/>
          <w:noProof/>
        </w:rPr>
      </w:pPr>
      <w:hyperlink r:id="rId17" w:history="1">
        <w:r w:rsidR="00EE6662" w:rsidRPr="00FB79E3">
          <w:rPr>
            <w:rStyle w:val="a3"/>
            <w:b/>
            <w:i/>
            <w:noProof/>
          </w:rPr>
          <w:t>http://15-51.com/tID:247-936-308</w:t>
        </w:r>
      </w:hyperlink>
    </w:p>
    <w:p w14:paraId="71D12659" w14:textId="4ABE1009" w:rsidR="006506D3" w:rsidRDefault="006506D3" w:rsidP="00CA4F65">
      <w:pPr>
        <w:pStyle w:val="a4"/>
        <w:numPr>
          <w:ilvl w:val="0"/>
          <w:numId w:val="10"/>
        </w:numPr>
        <w:jc w:val="both"/>
        <w:rPr>
          <w:b/>
          <w:i/>
          <w:noProof/>
        </w:rPr>
      </w:pPr>
      <w:r w:rsidRPr="006506D3">
        <w:rPr>
          <w:b/>
          <w:i/>
          <w:noProof/>
        </w:rPr>
        <w:t>Строительный контроль. Операционный контроль. Монтажные работы</w:t>
      </w:r>
    </w:p>
    <w:p w14:paraId="787A00A2" w14:textId="73C1D276" w:rsidR="006506D3" w:rsidRDefault="006506D3" w:rsidP="00EE6662">
      <w:pPr>
        <w:ind w:left="426"/>
        <w:jc w:val="both"/>
        <w:rPr>
          <w:b/>
          <w:i/>
          <w:noProof/>
        </w:rPr>
      </w:pPr>
      <w:hyperlink r:id="rId18" w:history="1">
        <w:r w:rsidRPr="009A607E">
          <w:rPr>
            <w:rStyle w:val="a3"/>
            <w:b/>
            <w:i/>
            <w:noProof/>
          </w:rPr>
          <w:t>http://15-51.com/tID:621-562-512</w:t>
        </w:r>
      </w:hyperlink>
    </w:p>
    <w:p w14:paraId="33C804A7" w14:textId="54892276" w:rsidR="00EE6662" w:rsidRPr="00FB79E3" w:rsidRDefault="00EE6662" w:rsidP="00C439AB">
      <w:pPr>
        <w:pStyle w:val="a4"/>
        <w:numPr>
          <w:ilvl w:val="0"/>
          <w:numId w:val="10"/>
        </w:numPr>
        <w:jc w:val="both"/>
        <w:rPr>
          <w:b/>
          <w:i/>
          <w:noProof/>
        </w:rPr>
      </w:pPr>
      <w:r w:rsidRPr="00FB79E3">
        <w:rPr>
          <w:b/>
          <w:i/>
          <w:noProof/>
        </w:rPr>
        <w:t xml:space="preserve">Производственный контроль </w:t>
      </w:r>
    </w:p>
    <w:p w14:paraId="1B674F57" w14:textId="77777777" w:rsidR="00EE6662" w:rsidRPr="00FB79E3" w:rsidRDefault="00CA4F65" w:rsidP="00EE6662">
      <w:pPr>
        <w:ind w:left="426"/>
        <w:jc w:val="both"/>
        <w:rPr>
          <w:b/>
          <w:i/>
          <w:noProof/>
        </w:rPr>
      </w:pPr>
      <w:hyperlink r:id="rId19" w:history="1">
        <w:r w:rsidR="00EE6662" w:rsidRPr="00FB79E3">
          <w:rPr>
            <w:rStyle w:val="a3"/>
            <w:b/>
            <w:i/>
            <w:noProof/>
          </w:rPr>
          <w:t>http://15-51.com/tID:798-795-914</w:t>
        </w:r>
      </w:hyperlink>
    </w:p>
    <w:p w14:paraId="655B79D2" w14:textId="7CDB4164" w:rsidR="00EE6662" w:rsidRPr="00FB79E3" w:rsidRDefault="00EE6662" w:rsidP="00C439AB">
      <w:pPr>
        <w:pStyle w:val="a4"/>
        <w:numPr>
          <w:ilvl w:val="0"/>
          <w:numId w:val="10"/>
        </w:numPr>
        <w:jc w:val="both"/>
        <w:rPr>
          <w:b/>
          <w:i/>
          <w:noProof/>
        </w:rPr>
      </w:pPr>
      <w:r w:rsidRPr="00FB79E3">
        <w:rPr>
          <w:b/>
          <w:i/>
          <w:noProof/>
        </w:rPr>
        <w:t>Строительный контроль. Операционный контроль. Устройство фундаментов</w:t>
      </w:r>
    </w:p>
    <w:p w14:paraId="015D567E" w14:textId="77777777" w:rsidR="00EE6662" w:rsidRPr="00FB79E3" w:rsidRDefault="00CA4F65" w:rsidP="00EE6662">
      <w:pPr>
        <w:tabs>
          <w:tab w:val="left" w:pos="4589"/>
        </w:tabs>
        <w:ind w:left="426"/>
        <w:jc w:val="both"/>
        <w:rPr>
          <w:b/>
          <w:i/>
          <w:noProof/>
        </w:rPr>
      </w:pPr>
      <w:hyperlink r:id="rId20" w:history="1">
        <w:r w:rsidR="00EE6662" w:rsidRPr="00FB79E3">
          <w:rPr>
            <w:rStyle w:val="a3"/>
            <w:b/>
            <w:i/>
            <w:noProof/>
          </w:rPr>
          <w:t>http://15-51.com/tID:586-279-104</w:t>
        </w:r>
      </w:hyperlink>
    </w:p>
    <w:p w14:paraId="74CBD425" w14:textId="0246E30A" w:rsidR="00EE6662" w:rsidRPr="00FB79E3" w:rsidRDefault="00EE6662" w:rsidP="00C439AB">
      <w:pPr>
        <w:pStyle w:val="a4"/>
        <w:numPr>
          <w:ilvl w:val="0"/>
          <w:numId w:val="10"/>
        </w:numPr>
        <w:jc w:val="both"/>
        <w:rPr>
          <w:b/>
          <w:i/>
          <w:noProof/>
        </w:rPr>
      </w:pPr>
      <w:r w:rsidRPr="00FB79E3">
        <w:rPr>
          <w:b/>
          <w:i/>
          <w:noProof/>
        </w:rPr>
        <w:t xml:space="preserve">Охрана труда в РФ </w:t>
      </w:r>
    </w:p>
    <w:p w14:paraId="4A968E5F" w14:textId="77777777" w:rsidR="00EE6662" w:rsidRPr="00FB79E3" w:rsidRDefault="00CA4F65" w:rsidP="00EE6662">
      <w:pPr>
        <w:ind w:left="426"/>
        <w:jc w:val="both"/>
        <w:rPr>
          <w:b/>
          <w:i/>
          <w:noProof/>
        </w:rPr>
      </w:pPr>
      <w:hyperlink r:id="rId21" w:history="1">
        <w:r w:rsidR="00EE6662" w:rsidRPr="00FB79E3">
          <w:rPr>
            <w:rStyle w:val="a3"/>
            <w:b/>
            <w:i/>
            <w:noProof/>
          </w:rPr>
          <w:t>http://15-51.com/tID:642-781-513</w:t>
        </w:r>
      </w:hyperlink>
    </w:p>
    <w:p w14:paraId="0CE0AC5B" w14:textId="05E2CA2B" w:rsidR="00EE6662" w:rsidRPr="00FB79E3" w:rsidRDefault="00EE6662" w:rsidP="00C439AB">
      <w:pPr>
        <w:pStyle w:val="a4"/>
        <w:numPr>
          <w:ilvl w:val="0"/>
          <w:numId w:val="10"/>
        </w:numPr>
        <w:jc w:val="both"/>
        <w:rPr>
          <w:b/>
          <w:i/>
          <w:noProof/>
        </w:rPr>
      </w:pPr>
      <w:r w:rsidRPr="00FB79E3">
        <w:rPr>
          <w:b/>
          <w:i/>
          <w:noProof/>
        </w:rPr>
        <w:t xml:space="preserve">Пожаро и взрывоопасность </w:t>
      </w:r>
    </w:p>
    <w:p w14:paraId="2240CA5F" w14:textId="77777777" w:rsidR="00EE6662" w:rsidRDefault="00CA4F65" w:rsidP="001F1873">
      <w:pPr>
        <w:ind w:left="426"/>
        <w:jc w:val="both"/>
        <w:rPr>
          <w:rStyle w:val="a3"/>
          <w:b/>
          <w:i/>
          <w:noProof/>
        </w:rPr>
      </w:pPr>
      <w:hyperlink r:id="rId22" w:history="1">
        <w:r w:rsidR="00EE6662" w:rsidRPr="00FB79E3">
          <w:rPr>
            <w:rStyle w:val="a3"/>
            <w:b/>
            <w:i/>
            <w:noProof/>
          </w:rPr>
          <w:t>http://15-51.com/tID:214-563-583</w:t>
        </w:r>
      </w:hyperlink>
    </w:p>
    <w:p w14:paraId="54323070" w14:textId="77777777" w:rsidR="00CA4F65" w:rsidRPr="001F1873" w:rsidRDefault="00CA4F65" w:rsidP="001F1873">
      <w:pPr>
        <w:ind w:left="426"/>
        <w:jc w:val="both"/>
        <w:rPr>
          <w:b/>
          <w:i/>
          <w:noProof/>
        </w:rPr>
      </w:pPr>
    </w:p>
    <w:p w14:paraId="2AA0518A" w14:textId="77777777" w:rsidR="00CE7138" w:rsidRPr="0086648C" w:rsidRDefault="00CE7138" w:rsidP="00CE7138">
      <w:pPr>
        <w:numPr>
          <w:ilvl w:val="0"/>
          <w:numId w:val="1"/>
        </w:numPr>
        <w:ind w:left="426"/>
        <w:jc w:val="both"/>
      </w:pPr>
      <w:proofErr w:type="gramStart"/>
      <w:r w:rsidRPr="0086648C">
        <w:t xml:space="preserve">Ваша первая задача – составить и ввести в систему тестовые вопросы закрытого типа (с вариантами ответов) к любым из указанных </w:t>
      </w:r>
      <w:r>
        <w:t>выше</w:t>
      </w:r>
      <w:r w:rsidRPr="0086648C">
        <w:t xml:space="preserve"> темам, с обязательным указанием объяснения правильного ответа и ссылки на источник.</w:t>
      </w:r>
      <w:proofErr w:type="gramEnd"/>
      <w:r w:rsidRPr="0086648C">
        <w:t xml:space="preserve"> Добавленные вопросы оцениваются и увеличивают Ваш рейтинг по теме вопроса. Каждая тема имеет разный уровень сложности. </w:t>
      </w:r>
    </w:p>
    <w:p w14:paraId="6364E95B" w14:textId="478AE434" w:rsidR="00CE7138" w:rsidRDefault="00CE7138" w:rsidP="00CE7138">
      <w:pPr>
        <w:ind w:left="426"/>
        <w:jc w:val="both"/>
      </w:pPr>
      <w:r w:rsidRPr="0086648C">
        <w:t xml:space="preserve">Добавление более сложного правильного вопроса позволит получить больший прирост рейтинга, чем добавление простого. Каждый вопрос проходит процедуру апробации и утверждения экспертным советом, на которую необходимо некоторое время. </w:t>
      </w:r>
      <w:r w:rsidRPr="00CE7138">
        <w:t>Не откладывайте выполнение работы – чем раньше добавлен вопрос, тем больше баллов Вы можете получить за его сложность.</w:t>
      </w:r>
      <w:r w:rsidRPr="0086648C">
        <w:t xml:space="preserve"> В срок до </w:t>
      </w:r>
      <w:r w:rsidR="00526691" w:rsidRPr="00526691">
        <w:rPr>
          <w:b/>
          <w:color w:val="C0504D" w:themeColor="accent2"/>
          <w:sz w:val="32"/>
        </w:rPr>
        <w:t>11</w:t>
      </w:r>
      <w:r w:rsidRPr="00526691">
        <w:rPr>
          <w:b/>
          <w:color w:val="C0504D" w:themeColor="accent2"/>
          <w:sz w:val="32"/>
        </w:rPr>
        <w:t>/</w:t>
      </w:r>
      <w:r w:rsidR="00526691" w:rsidRPr="00526691">
        <w:rPr>
          <w:b/>
          <w:color w:val="C0504D" w:themeColor="accent2"/>
          <w:sz w:val="32"/>
        </w:rPr>
        <w:t>12</w:t>
      </w:r>
      <w:r w:rsidRPr="00526691">
        <w:rPr>
          <w:b/>
          <w:color w:val="C0504D" w:themeColor="accent2"/>
          <w:sz w:val="32"/>
        </w:rPr>
        <w:t>/2017</w:t>
      </w:r>
      <w:r w:rsidRPr="00526691">
        <w:rPr>
          <w:color w:val="C0504D" w:themeColor="accent2"/>
          <w:sz w:val="32"/>
        </w:rPr>
        <w:t xml:space="preserve"> </w:t>
      </w:r>
      <w:proofErr w:type="gramStart"/>
      <w:r>
        <w:t>рекомендуем</w:t>
      </w:r>
      <w:r w:rsidRPr="0086648C">
        <w:t xml:space="preserve"> чтобы в системе было</w:t>
      </w:r>
      <w:proofErr w:type="gramEnd"/>
      <w:r w:rsidRPr="0086648C">
        <w:t xml:space="preserve"> не менее 20 Ваших активных вопросов (активные вопросы - это те, которые не сняли по жалобам-апелляциям)</w:t>
      </w:r>
      <w:r>
        <w:t>, чтобы все они успели войти в ротацию и за них были начислены баллы</w:t>
      </w:r>
      <w:r w:rsidRPr="0086648C">
        <w:t xml:space="preserve">. Рекомендуем добавлять больше вопросов, так как часть вопросов могут быть </w:t>
      </w:r>
      <w:proofErr w:type="gramStart"/>
      <w:r w:rsidRPr="0086648C">
        <w:t>сняты</w:t>
      </w:r>
      <w:proofErr w:type="gramEnd"/>
      <w:r w:rsidRPr="0086648C">
        <w:t xml:space="preserve"> экспертным советом по апелляциям.</w:t>
      </w:r>
      <w:r w:rsidR="00526691">
        <w:t xml:space="preserve"> После 11/12/17 вопросы добавлять можно, но вероятность, что они успеют войти в ротацию и будут оценены экспертным советом меньше.</w:t>
      </w:r>
    </w:p>
    <w:p w14:paraId="109D8D08" w14:textId="669BDE30" w:rsidR="00CA4F65" w:rsidRDefault="00CA4F65" w:rsidP="00CE7138">
      <w:pPr>
        <w:numPr>
          <w:ilvl w:val="0"/>
          <w:numId w:val="1"/>
        </w:numPr>
        <w:ind w:left="426"/>
        <w:jc w:val="both"/>
      </w:pPr>
      <w:r w:rsidRPr="0086648C">
        <w:t xml:space="preserve">Ваша вторая задача – в период с </w:t>
      </w:r>
      <w:r>
        <w:rPr>
          <w:b/>
          <w:color w:val="C0504D" w:themeColor="accent2"/>
          <w:sz w:val="32"/>
        </w:rPr>
        <w:t>04</w:t>
      </w:r>
      <w:r w:rsidRPr="00526691">
        <w:rPr>
          <w:b/>
          <w:color w:val="C0504D" w:themeColor="accent2"/>
          <w:sz w:val="32"/>
        </w:rPr>
        <w:t>/12/2017</w:t>
      </w:r>
      <w:r w:rsidRPr="00526691">
        <w:rPr>
          <w:color w:val="C0504D" w:themeColor="accent2"/>
          <w:sz w:val="32"/>
        </w:rPr>
        <w:t xml:space="preserve"> </w:t>
      </w:r>
      <w:r w:rsidRPr="0086648C">
        <w:t xml:space="preserve">до </w:t>
      </w:r>
      <w:r>
        <w:rPr>
          <w:b/>
          <w:color w:val="C0504D" w:themeColor="accent2"/>
          <w:sz w:val="32"/>
        </w:rPr>
        <w:t>14</w:t>
      </w:r>
      <w:r w:rsidRPr="00526691">
        <w:rPr>
          <w:b/>
          <w:color w:val="C0504D" w:themeColor="accent2"/>
          <w:sz w:val="32"/>
        </w:rPr>
        <w:t>/12/2017</w:t>
      </w:r>
      <w:r w:rsidRPr="00526691">
        <w:rPr>
          <w:color w:val="C0504D" w:themeColor="accent2"/>
          <w:sz w:val="32"/>
        </w:rPr>
        <w:t xml:space="preserve"> </w:t>
      </w:r>
      <w:r w:rsidRPr="0086648C">
        <w:t xml:space="preserve">до 21:00 пройти </w:t>
      </w:r>
      <w:r>
        <w:t xml:space="preserve">тестирование, ответив </w:t>
      </w:r>
      <w:r w:rsidRPr="00EE6662">
        <w:t xml:space="preserve">не менее чем на </w:t>
      </w:r>
      <w:r>
        <w:t>7</w:t>
      </w:r>
      <w:r w:rsidRPr="00EE6662">
        <w:t>0 вопросов</w:t>
      </w:r>
      <w:r>
        <w:t xml:space="preserve">. Ответы на вопросы тестирования будут увеличивать Ваш рейтинговый балл. </w:t>
      </w:r>
      <w:r w:rsidRPr="00CE7138">
        <w:t xml:space="preserve">Отвечая на тестовые вопросы, </w:t>
      </w:r>
      <w:proofErr w:type="gramStart"/>
      <w:r w:rsidRPr="00CE7138">
        <w:t>пожалуйста</w:t>
      </w:r>
      <w:proofErr w:type="gramEnd"/>
      <w:r w:rsidRPr="00CE7138">
        <w:t xml:space="preserve"> внимательно читайте вопросы и правильный ответ, если заметите ошибку подавайте аргументированную апелляцию ("пожаловаться на вопрос"), если экспертный совет поддержит Вашу апелляцию, Ваши баллы увеличатся если не поддержит, то уменьшатся. Баллы тех, кто отвечал на вопрос, но не заметил ошибку в правильном ответе, будут уменьшены после решения экспертного совета</w:t>
      </w:r>
    </w:p>
    <w:p w14:paraId="3C8EFD09" w14:textId="4AA45C87" w:rsidR="0026576D" w:rsidRPr="00CA4F65" w:rsidRDefault="00CA4F65" w:rsidP="00CA4F65">
      <w:pPr>
        <w:ind w:left="66"/>
        <w:jc w:val="both"/>
        <w:rPr>
          <w:highlight w:val="yellow"/>
        </w:rPr>
      </w:pPr>
      <w:r w:rsidRPr="0086648C">
        <w:rPr>
          <w:rFonts w:eastAsia="Calibri"/>
          <w:noProof/>
        </w:rPr>
        <w:lastRenderedPageBreak/>
        <w:drawing>
          <wp:anchor distT="0" distB="0" distL="114300" distR="114300" simplePos="0" relativeHeight="251659264" behindDoc="0" locked="0" layoutInCell="1" allowOverlap="1" wp14:anchorId="15D1829F" wp14:editId="5E62784D">
            <wp:simplePos x="0" y="0"/>
            <wp:positionH relativeFrom="column">
              <wp:posOffset>427355</wp:posOffset>
            </wp:positionH>
            <wp:positionV relativeFrom="paragraph">
              <wp:posOffset>2044065</wp:posOffset>
            </wp:positionV>
            <wp:extent cx="7781290" cy="3702050"/>
            <wp:effectExtent l="127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5-31%20at%2"/>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rot="16200000">
                      <a:off x="0" y="0"/>
                      <a:ext cx="7781290" cy="370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76D" w:rsidRPr="00985A97">
        <w:t>______________________________</w:t>
      </w:r>
    </w:p>
    <w:p w14:paraId="548E16CA" w14:textId="1E7E83F5" w:rsidR="0026576D" w:rsidRPr="00C439AB" w:rsidRDefault="0026576D" w:rsidP="00C439AB">
      <w:pPr>
        <w:pStyle w:val="a4"/>
        <w:numPr>
          <w:ilvl w:val="0"/>
          <w:numId w:val="1"/>
        </w:numPr>
        <w:tabs>
          <w:tab w:val="num" w:pos="426"/>
        </w:tabs>
        <w:ind w:left="426"/>
        <w:jc w:val="both"/>
        <w:rPr>
          <w:b/>
        </w:rPr>
      </w:pPr>
      <w:r w:rsidRPr="00C439AB">
        <w:rPr>
          <w:b/>
        </w:rPr>
        <w:t xml:space="preserve">Оценка </w:t>
      </w:r>
      <w:r w:rsidR="001F1873" w:rsidRPr="00C439AB">
        <w:rPr>
          <w:b/>
        </w:rPr>
        <w:t>Теоретического задания</w:t>
      </w:r>
    </w:p>
    <w:p w14:paraId="6A0D1906" w14:textId="1189070C" w:rsidR="0026576D" w:rsidRDefault="00EE6662" w:rsidP="00C439AB">
      <w:pPr>
        <w:pStyle w:val="a4"/>
        <w:numPr>
          <w:ilvl w:val="1"/>
          <w:numId w:val="1"/>
        </w:numPr>
        <w:jc w:val="both"/>
      </w:pPr>
      <w:r>
        <w:t xml:space="preserve">Необходимо, чтобы были выполнены </w:t>
      </w:r>
      <w:r w:rsidR="0026576D">
        <w:t>все условия, описанные в пунктах 1-</w:t>
      </w:r>
      <w:r w:rsidR="00CE7138">
        <w:t>6</w:t>
      </w:r>
      <w:r w:rsidR="0026576D">
        <w:t xml:space="preserve"> </w:t>
      </w:r>
      <w:r w:rsidR="00F06DD6">
        <w:t>данной инструкции</w:t>
      </w:r>
      <w:r>
        <w:t>.</w:t>
      </w:r>
    </w:p>
    <w:p w14:paraId="1177FC83" w14:textId="68338DD6" w:rsidR="00FF6401" w:rsidRDefault="00FF6401" w:rsidP="00C439AB">
      <w:pPr>
        <w:pStyle w:val="a4"/>
        <w:numPr>
          <w:ilvl w:val="1"/>
          <w:numId w:val="1"/>
        </w:numPr>
        <w:jc w:val="both"/>
      </w:pPr>
      <w:proofErr w:type="gramStart"/>
      <w:r>
        <w:t>Баллы</w:t>
      </w:r>
      <w:proofErr w:type="gramEnd"/>
      <w:r>
        <w:t xml:space="preserve"> набранные </w:t>
      </w:r>
      <w:r w:rsidR="00CA4F65">
        <w:t>конкурсантом</w:t>
      </w:r>
      <w:r>
        <w:t xml:space="preserve"> по всем темам из перечня п.4 суммируются.</w:t>
      </w:r>
    </w:p>
    <w:p w14:paraId="1385ECA0" w14:textId="50E01506" w:rsidR="0026576D" w:rsidRDefault="0026576D" w:rsidP="00C439AB">
      <w:pPr>
        <w:pStyle w:val="a4"/>
        <w:numPr>
          <w:ilvl w:val="1"/>
          <w:numId w:val="1"/>
        </w:numPr>
        <w:jc w:val="both"/>
      </w:pPr>
      <w:r>
        <w:t>Работа по темам, не указанным в пункте 4</w:t>
      </w:r>
      <w:r w:rsidR="00EE6662">
        <w:t>,</w:t>
      </w:r>
      <w:r>
        <w:t xml:space="preserve"> учитываться при подведении итогов этапа </w:t>
      </w:r>
      <w:r w:rsidRPr="00FF6401">
        <w:rPr>
          <w:b/>
        </w:rPr>
        <w:t>не буд</w:t>
      </w:r>
      <w:r w:rsidR="00F20A8E" w:rsidRPr="00FF6401">
        <w:rPr>
          <w:b/>
        </w:rPr>
        <w:t>е</w:t>
      </w:r>
      <w:r w:rsidRPr="00FF6401">
        <w:rPr>
          <w:b/>
        </w:rPr>
        <w:t>т</w:t>
      </w:r>
      <w:r>
        <w:t>.</w:t>
      </w:r>
    </w:p>
    <w:p w14:paraId="13D369C1" w14:textId="3F9373D3" w:rsidR="00E5600C" w:rsidRDefault="00E5600C" w:rsidP="00C439AB">
      <w:pPr>
        <w:pStyle w:val="a4"/>
        <w:numPr>
          <w:ilvl w:val="1"/>
          <w:numId w:val="1"/>
        </w:numPr>
        <w:jc w:val="both"/>
      </w:pPr>
      <w:r w:rsidRPr="00E5600C">
        <w:t>Если конкурсант набирает в заочном этапе 0 баллов, а также при неучастии в заочном этапе, конкурсант штрафуется на 20 баллов</w:t>
      </w:r>
      <w:r>
        <w:t>.</w:t>
      </w:r>
    </w:p>
    <w:p w14:paraId="0131B737" w14:textId="29F13D5C" w:rsidR="00AA5770" w:rsidRDefault="00E5600C" w:rsidP="00C439AB">
      <w:pPr>
        <w:pStyle w:val="a4"/>
        <w:numPr>
          <w:ilvl w:val="1"/>
          <w:numId w:val="1"/>
        </w:numPr>
        <w:jc w:val="both"/>
      </w:pPr>
      <w:r w:rsidRPr="00FF6401">
        <w:rPr>
          <w:rFonts w:eastAsia="Calibri"/>
          <w:lang w:eastAsia="en-US"/>
        </w:rPr>
        <w:t xml:space="preserve">Конкурсанты, ответившие меньше чем на 70 вопросов и добавившие меньше 20 активных вопросов (активные вопросы - это те, которые не сняли по жалобам-апелляциям), получают меньше конкурсных </w:t>
      </w:r>
      <w:proofErr w:type="gramStart"/>
      <w:r w:rsidRPr="00FF6401">
        <w:rPr>
          <w:rFonts w:eastAsia="Calibri"/>
          <w:lang w:eastAsia="en-US"/>
        </w:rPr>
        <w:t>баллов</w:t>
      </w:r>
      <w:proofErr w:type="gramEnd"/>
      <w:r w:rsidRPr="00FF6401">
        <w:rPr>
          <w:rFonts w:eastAsia="Calibri"/>
          <w:lang w:eastAsia="en-US"/>
        </w:rPr>
        <w:t xml:space="preserve"> чем выполнившие минимальные требования.</w:t>
      </w:r>
    </w:p>
    <w:p w14:paraId="2C553C04" w14:textId="04A7CE47" w:rsidR="00F0625E" w:rsidRPr="005734B2" w:rsidRDefault="00CA4F65" w:rsidP="00C439AB">
      <w:pPr>
        <w:pStyle w:val="a4"/>
        <w:numPr>
          <w:ilvl w:val="1"/>
          <w:numId w:val="1"/>
        </w:numPr>
        <w:jc w:val="both"/>
      </w:pPr>
      <w:r>
        <w:rPr>
          <w:noProof/>
        </w:rPr>
        <mc:AlternateContent>
          <mc:Choice Requires="wps">
            <w:drawing>
              <wp:anchor distT="0" distB="0" distL="114300" distR="114300" simplePos="0" relativeHeight="251661312" behindDoc="0" locked="0" layoutInCell="1" allowOverlap="1" wp14:anchorId="106C9515" wp14:editId="5F152E76">
                <wp:simplePos x="0" y="0"/>
                <wp:positionH relativeFrom="column">
                  <wp:posOffset>2596515</wp:posOffset>
                </wp:positionH>
                <wp:positionV relativeFrom="paragraph">
                  <wp:posOffset>1962785</wp:posOffset>
                </wp:positionV>
                <wp:extent cx="3702050" cy="2584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3702050" cy="258445"/>
                        </a:xfrm>
                        <a:prstGeom prst="rect">
                          <a:avLst/>
                        </a:prstGeom>
                        <a:solidFill>
                          <a:prstClr val="white"/>
                        </a:solidFill>
                        <a:ln>
                          <a:noFill/>
                        </a:ln>
                        <a:effectLst/>
                      </wps:spPr>
                      <wps:txbx>
                        <w:txbxContent>
                          <w:p w14:paraId="7A88C039" w14:textId="43755565" w:rsidR="00DE5907" w:rsidRPr="00D970FA" w:rsidRDefault="00DE5907" w:rsidP="00C439AB">
                            <w:pPr>
                              <w:pStyle w:val="ad"/>
                              <w:jc w:val="center"/>
                              <w:rPr>
                                <w:rFonts w:eastAsia="Calibri"/>
                                <w:noProof/>
                              </w:rPr>
                            </w:pPr>
                            <w:r>
                              <w:t xml:space="preserve">Таблица </w:t>
                            </w:r>
                            <w:r>
                              <w:fldChar w:fldCharType="begin"/>
                            </w:r>
                            <w:r>
                              <w:instrText xml:space="preserve"> SEQ Таблица \* ARABIC </w:instrText>
                            </w:r>
                            <w:r>
                              <w:fldChar w:fldCharType="separate"/>
                            </w:r>
                            <w:r>
                              <w:rPr>
                                <w:noProof/>
                              </w:rPr>
                              <w:t>1</w:t>
                            </w:r>
                            <w:r>
                              <w:fldChar w:fldCharType="end"/>
                            </w:r>
                            <w:r w:rsidRPr="002D465A">
                              <w:t>. Пример пересчета баллов за заочный этап</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4.45pt;margin-top:154.55pt;width:291.5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32MwIAAG4EAAAOAAAAZHJzL2Uyb0RvYy54bWysVMFu2zAMvQ/YPwi6L3ayJiuMOEWWIsOA&#10;oi2QDD0rshwLkERNUmJnXz9KttOt22nYRaFI6tF8j8zyrtOKnIXzEkxJp5OcEmE4VNIcS/ptv/1w&#10;S4kPzFRMgRElvQhP71bv3y1bW4gZNKAq4QiCGF+0tqRNCLbIMs8boZmfgBUGgzU4zQJe3TGrHGsR&#10;XatslueLrAVXWQdceI/e+z5IVwm/rgUPT3XtRSCqpPhtIZ0unYd4ZqslK46O2Uby4TPYP3yFZtJg&#10;0SvUPQuMnJz8A0pL7sBDHSYcdAZ1LblIPWA30/xNN7uGWZF6QXK8vdLk/x8sfzw/OyKrki4oMUyj&#10;RHvRBfIZOrKI7LTWF5i0s5gWOnSjyqPfozM23dVOx19sh2Aceb5cuY1gHJ0fP+WzfI4hjrHZ/Pbm&#10;Zh5hstfX1vnwRYAm0SipQ+0Spez84EOfOqbEYh6UrLZSqXiJgY1y5MxQ57aRQQzgv2UpE3MNxFc9&#10;YO8RaVCGKrHhvrFohe7QDSwcoLogCQ76IfKWbyWWfWA+PDOHU4PN4SaEJzxqBW1JYbAoacD9+Js/&#10;5qOYGKWkxSksqf9+Yk5Qor4alDmO7Gi40TiMhjnpDWDDU9wxy5OJD1xQo1k70C+4IOtYBUPMcKxV&#10;0jCam9DvAi4YF+t1SsLBtCw8mJ3lEXqkd9+9MGcHcQLK+gjjfLLijUZ9blLJrk8BCU8CRkJ7FlH4&#10;eMGhTiMwLGDcml/vKev1b2L1EwAA//8DAFBLAwQUAAYACAAAACEAgBf7c+EAAAALAQAADwAAAGRy&#10;cy9kb3ducmV2LnhtbEyPsU7DMBCGdyTewTokFkTt0KiK0zhVVcEAS0Xo0s2N3TgQ25HttOHtOSYY&#10;779P/31XbWY7kIsOsfdOQLZgQLRrvepdJ+Dw8fJYAIlJOiUH77SAbx1hU9/eVLJU/ure9aVJHcES&#10;F0spwKQ0lpTG1mgr48KP2uHu7IOVCcfQURXkFcvtQJ8YW1Ere4cXjBz1zuj2q5msgH1+3JuH6fz8&#10;ts2X4fUw7VafXSPE/d28XQNJek5/MPzqozrU6HTyk1ORDAJyVnBEBSwZz4AgwXmGyQmTnBdA64r+&#10;/6H+AQAA//8DAFBLAQItABQABgAIAAAAIQC2gziS/gAAAOEBAAATAAAAAAAAAAAAAAAAAAAAAABb&#10;Q29udGVudF9UeXBlc10ueG1sUEsBAi0AFAAGAAgAAAAhADj9If/WAAAAlAEAAAsAAAAAAAAAAAAA&#10;AAAALwEAAF9yZWxzLy5yZWxzUEsBAi0AFAAGAAgAAAAhAK2OTfYzAgAAbgQAAA4AAAAAAAAAAAAA&#10;AAAALgIAAGRycy9lMm9Eb2MueG1sUEsBAi0AFAAGAAgAAAAhAIAX+3PhAAAACwEAAA8AAAAAAAAA&#10;AAAAAAAAjQQAAGRycy9kb3ducmV2LnhtbFBLBQYAAAAABAAEAPMAAACbBQAAAAA=&#10;" stroked="f">
                <v:textbox style="mso-fit-shape-to-text:t" inset="0,0,0,0">
                  <w:txbxContent>
                    <w:p w14:paraId="7A88C039" w14:textId="43755565" w:rsidR="00DE5907" w:rsidRPr="00D970FA" w:rsidRDefault="00DE5907" w:rsidP="00C439AB">
                      <w:pPr>
                        <w:pStyle w:val="ad"/>
                        <w:jc w:val="center"/>
                        <w:rPr>
                          <w:rFonts w:eastAsia="Calibri"/>
                          <w:noProof/>
                        </w:rPr>
                      </w:pPr>
                      <w:r>
                        <w:t xml:space="preserve">Таблица </w:t>
                      </w:r>
                      <w:r>
                        <w:fldChar w:fldCharType="begin"/>
                      </w:r>
                      <w:r>
                        <w:instrText xml:space="preserve"> SEQ Таблица \* ARABIC </w:instrText>
                      </w:r>
                      <w:r>
                        <w:fldChar w:fldCharType="separate"/>
                      </w:r>
                      <w:r>
                        <w:rPr>
                          <w:noProof/>
                        </w:rPr>
                        <w:t>1</w:t>
                      </w:r>
                      <w:r>
                        <w:fldChar w:fldCharType="end"/>
                      </w:r>
                      <w:r w:rsidRPr="002D465A">
                        <w:t>. Пример пересчета баллов за заочный этап</w:t>
                      </w:r>
                    </w:p>
                  </w:txbxContent>
                </v:textbox>
                <w10:wrap type="square"/>
              </v:shape>
            </w:pict>
          </mc:Fallback>
        </mc:AlternateContent>
      </w:r>
      <w:r w:rsidR="00EE6662" w:rsidRPr="001F1873">
        <w:rPr>
          <w:rFonts w:eastAsia="Calibri"/>
          <w:lang w:eastAsia="en-US"/>
        </w:rPr>
        <w:t>М</w:t>
      </w:r>
      <w:r w:rsidR="0026576D" w:rsidRPr="001F1873">
        <w:rPr>
          <w:rFonts w:eastAsia="Calibri"/>
          <w:lang w:eastAsia="en-US"/>
        </w:rPr>
        <w:t>аксимальное количество баллов</w:t>
      </w:r>
      <w:r w:rsidR="00EE6662" w:rsidRPr="001F1873">
        <w:rPr>
          <w:rFonts w:eastAsia="Calibri"/>
          <w:lang w:eastAsia="en-US"/>
        </w:rPr>
        <w:t xml:space="preserve"> за  </w:t>
      </w:r>
      <w:r w:rsidR="00EE6662" w:rsidRPr="001F1873">
        <w:rPr>
          <w:rFonts w:eastAsia="Calibri"/>
          <w:b/>
          <w:lang w:eastAsia="en-US"/>
        </w:rPr>
        <w:t>Теоретическое задание</w:t>
      </w:r>
      <w:r w:rsidR="00CE7138">
        <w:rPr>
          <w:rFonts w:eastAsia="Calibri"/>
          <w:b/>
          <w:lang w:eastAsia="en-US"/>
        </w:rPr>
        <w:t xml:space="preserve"> - </w:t>
      </w:r>
      <w:r w:rsidR="00FF6401">
        <w:rPr>
          <w:rFonts w:eastAsia="Calibri"/>
          <w:b/>
          <w:lang w:eastAsia="en-US"/>
        </w:rPr>
        <w:t>40</w:t>
      </w:r>
      <w:r w:rsidR="0026576D" w:rsidRPr="001F1873">
        <w:rPr>
          <w:rFonts w:eastAsia="Calibri"/>
          <w:lang w:eastAsia="en-US"/>
        </w:rPr>
        <w:t>. Баллы, полученные в системе относительной оценки знаний, пересчитываются с учетом максимального количества баллов за выполнение соответствующего этапа</w:t>
      </w:r>
      <w:r w:rsidR="00AA5770">
        <w:rPr>
          <w:rFonts w:eastAsia="Calibri"/>
          <w:lang w:eastAsia="en-US"/>
        </w:rPr>
        <w:t xml:space="preserve"> (см. таблицу - пример пересчета)</w:t>
      </w:r>
    </w:p>
    <w:p w14:paraId="5CEC2A29" w14:textId="77777777" w:rsidR="005734B2" w:rsidRDefault="005734B2" w:rsidP="005734B2">
      <w:pPr>
        <w:contextualSpacing/>
        <w:jc w:val="both"/>
        <w:rPr>
          <w:rFonts w:eastAsia="Calibri"/>
          <w:szCs w:val="28"/>
          <w:lang w:eastAsia="en-US"/>
        </w:rPr>
      </w:pPr>
    </w:p>
    <w:p w14:paraId="6B1A5663" w14:textId="67DD25EA" w:rsidR="005734B2" w:rsidRPr="0026576D" w:rsidRDefault="005734B2" w:rsidP="005734B2">
      <w:pPr>
        <w:contextualSpacing/>
        <w:jc w:val="both"/>
      </w:pPr>
    </w:p>
    <w:sectPr w:rsidR="005734B2" w:rsidRPr="0026576D" w:rsidSect="00CA4F6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297D6" w15:done="0"/>
  <w15:commentEx w15:paraId="0368F497" w15:done="0"/>
  <w15:commentEx w15:paraId="2537E8AA" w15:done="0"/>
  <w15:commentEx w15:paraId="53631713" w15:paraIdParent="2537E8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2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D31B1F"/>
    <w:multiLevelType w:val="hybridMultilevel"/>
    <w:tmpl w:val="6766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355FE"/>
    <w:multiLevelType w:val="multilevel"/>
    <w:tmpl w:val="58E261AE"/>
    <w:lvl w:ilvl="0">
      <w:start w:val="1"/>
      <w:numFmt w:val="bullet"/>
      <w:lvlText w:val=""/>
      <w:lvlJc w:val="left"/>
      <w:pPr>
        <w:tabs>
          <w:tab w:val="num" w:pos="348"/>
        </w:tabs>
        <w:ind w:left="348" w:firstLine="360"/>
      </w:pPr>
      <w:rPr>
        <w:rFonts w:ascii="Wingdings" w:hAnsi="Wingding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253A51B4"/>
    <w:multiLevelType w:val="hybridMultilevel"/>
    <w:tmpl w:val="D0E21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7B4584E"/>
    <w:multiLevelType w:val="hybridMultilevel"/>
    <w:tmpl w:val="FBAA2D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7669E7"/>
    <w:multiLevelType w:val="hybridMultilevel"/>
    <w:tmpl w:val="370AE1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C82339"/>
    <w:multiLevelType w:val="hybridMultilevel"/>
    <w:tmpl w:val="A5F2C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796C09"/>
    <w:multiLevelType w:val="hybridMultilevel"/>
    <w:tmpl w:val="E5081B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126EA7"/>
    <w:multiLevelType w:val="hybridMultilevel"/>
    <w:tmpl w:val="17CC3FE8"/>
    <w:lvl w:ilvl="0" w:tplc="CA8AC4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3886D30"/>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 w:numId="9">
    <w:abstractNumId w:val="8"/>
  </w:num>
  <w:num w:numId="1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der E">
    <w15:presenceInfo w15:providerId="Windows Live" w15:userId="a7a788ae4027c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5E"/>
    <w:rsid w:val="000474B3"/>
    <w:rsid w:val="00072EBF"/>
    <w:rsid w:val="000772A3"/>
    <w:rsid w:val="001F1873"/>
    <w:rsid w:val="00265562"/>
    <w:rsid w:val="0026576D"/>
    <w:rsid w:val="003017FE"/>
    <w:rsid w:val="00327106"/>
    <w:rsid w:val="0033300A"/>
    <w:rsid w:val="003768A7"/>
    <w:rsid w:val="003A14CE"/>
    <w:rsid w:val="003F217D"/>
    <w:rsid w:val="00480B18"/>
    <w:rsid w:val="004E1627"/>
    <w:rsid w:val="004F5D5D"/>
    <w:rsid w:val="00526691"/>
    <w:rsid w:val="00564275"/>
    <w:rsid w:val="0057104D"/>
    <w:rsid w:val="005734B2"/>
    <w:rsid w:val="005E5617"/>
    <w:rsid w:val="006506D3"/>
    <w:rsid w:val="006E5433"/>
    <w:rsid w:val="006F4A86"/>
    <w:rsid w:val="008010E8"/>
    <w:rsid w:val="00816A21"/>
    <w:rsid w:val="00863EE7"/>
    <w:rsid w:val="00875F00"/>
    <w:rsid w:val="00876883"/>
    <w:rsid w:val="008B1300"/>
    <w:rsid w:val="008C754E"/>
    <w:rsid w:val="009448A9"/>
    <w:rsid w:val="00957ADD"/>
    <w:rsid w:val="009E698E"/>
    <w:rsid w:val="00A02899"/>
    <w:rsid w:val="00A0709D"/>
    <w:rsid w:val="00AA5770"/>
    <w:rsid w:val="00B2157F"/>
    <w:rsid w:val="00C11005"/>
    <w:rsid w:val="00C439AB"/>
    <w:rsid w:val="00C70D8E"/>
    <w:rsid w:val="00C722E7"/>
    <w:rsid w:val="00CA4F65"/>
    <w:rsid w:val="00CC4ED8"/>
    <w:rsid w:val="00CE7138"/>
    <w:rsid w:val="00D6513E"/>
    <w:rsid w:val="00D90BB5"/>
    <w:rsid w:val="00DE5828"/>
    <w:rsid w:val="00DE5907"/>
    <w:rsid w:val="00DF753D"/>
    <w:rsid w:val="00E5600C"/>
    <w:rsid w:val="00E56110"/>
    <w:rsid w:val="00E84EE1"/>
    <w:rsid w:val="00EC2360"/>
    <w:rsid w:val="00EE6662"/>
    <w:rsid w:val="00EF29C7"/>
    <w:rsid w:val="00F0625E"/>
    <w:rsid w:val="00F06DD6"/>
    <w:rsid w:val="00F20A8E"/>
    <w:rsid w:val="00F52208"/>
    <w:rsid w:val="00F87C51"/>
    <w:rsid w:val="00FB79E3"/>
    <w:rsid w:val="00FC3BF4"/>
    <w:rsid w:val="00FF1EF6"/>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625E"/>
    <w:rPr>
      <w:color w:val="0000FF"/>
      <w:u w:val="single"/>
    </w:rPr>
  </w:style>
  <w:style w:type="paragraph" w:styleId="a4">
    <w:name w:val="List Paragraph"/>
    <w:basedOn w:val="a"/>
    <w:uiPriority w:val="34"/>
    <w:qFormat/>
    <w:rsid w:val="00CE7138"/>
    <w:pPr>
      <w:ind w:left="720"/>
      <w:contextualSpacing/>
    </w:pPr>
  </w:style>
  <w:style w:type="paragraph" w:styleId="a5">
    <w:name w:val="Balloon Text"/>
    <w:basedOn w:val="a"/>
    <w:link w:val="a6"/>
    <w:uiPriority w:val="99"/>
    <w:semiHidden/>
    <w:unhideWhenUsed/>
    <w:rsid w:val="00FF6401"/>
    <w:rPr>
      <w:sz w:val="18"/>
      <w:szCs w:val="18"/>
    </w:rPr>
  </w:style>
  <w:style w:type="character" w:customStyle="1" w:styleId="a6">
    <w:name w:val="Текст выноски Знак"/>
    <w:basedOn w:val="a0"/>
    <w:link w:val="a5"/>
    <w:uiPriority w:val="99"/>
    <w:semiHidden/>
    <w:rsid w:val="00FF6401"/>
    <w:rPr>
      <w:rFonts w:ascii="Times New Roman" w:eastAsia="Times New Roman" w:hAnsi="Times New Roman" w:cs="Times New Roman"/>
      <w:sz w:val="18"/>
      <w:szCs w:val="18"/>
      <w:lang w:eastAsia="ru-RU"/>
    </w:rPr>
  </w:style>
  <w:style w:type="character" w:styleId="a7">
    <w:name w:val="annotation reference"/>
    <w:basedOn w:val="a0"/>
    <w:uiPriority w:val="99"/>
    <w:semiHidden/>
    <w:unhideWhenUsed/>
    <w:rsid w:val="00FF6401"/>
    <w:rPr>
      <w:sz w:val="18"/>
      <w:szCs w:val="18"/>
    </w:rPr>
  </w:style>
  <w:style w:type="paragraph" w:styleId="a8">
    <w:name w:val="annotation text"/>
    <w:basedOn w:val="a"/>
    <w:link w:val="a9"/>
    <w:uiPriority w:val="99"/>
    <w:semiHidden/>
    <w:unhideWhenUsed/>
    <w:rsid w:val="00FF6401"/>
  </w:style>
  <w:style w:type="character" w:customStyle="1" w:styleId="a9">
    <w:name w:val="Текст примечания Знак"/>
    <w:basedOn w:val="a0"/>
    <w:link w:val="a8"/>
    <w:uiPriority w:val="99"/>
    <w:semiHidden/>
    <w:rsid w:val="00FF6401"/>
    <w:rPr>
      <w:rFonts w:ascii="Times New Roman" w:eastAsia="Times New Roman" w:hAnsi="Times New Roman" w:cs="Times New Roman"/>
      <w:sz w:val="24"/>
      <w:szCs w:val="24"/>
      <w:lang w:eastAsia="ru-RU"/>
    </w:rPr>
  </w:style>
  <w:style w:type="paragraph" w:styleId="aa">
    <w:name w:val="annotation subject"/>
    <w:basedOn w:val="a8"/>
    <w:next w:val="a8"/>
    <w:link w:val="ab"/>
    <w:uiPriority w:val="99"/>
    <w:semiHidden/>
    <w:unhideWhenUsed/>
    <w:rsid w:val="00FF6401"/>
    <w:rPr>
      <w:b/>
      <w:bCs/>
      <w:sz w:val="20"/>
      <w:szCs w:val="20"/>
    </w:rPr>
  </w:style>
  <w:style w:type="character" w:customStyle="1" w:styleId="ab">
    <w:name w:val="Тема примечания Знак"/>
    <w:basedOn w:val="a9"/>
    <w:link w:val="aa"/>
    <w:uiPriority w:val="99"/>
    <w:semiHidden/>
    <w:rsid w:val="00FF6401"/>
    <w:rPr>
      <w:rFonts w:ascii="Times New Roman" w:eastAsia="Times New Roman" w:hAnsi="Times New Roman" w:cs="Times New Roman"/>
      <w:b/>
      <w:bCs/>
      <w:sz w:val="20"/>
      <w:szCs w:val="20"/>
      <w:lang w:eastAsia="ru-RU"/>
    </w:rPr>
  </w:style>
  <w:style w:type="character" w:styleId="ac">
    <w:name w:val="FollowedHyperlink"/>
    <w:basedOn w:val="a0"/>
    <w:uiPriority w:val="99"/>
    <w:semiHidden/>
    <w:unhideWhenUsed/>
    <w:rsid w:val="00FF6401"/>
    <w:rPr>
      <w:color w:val="800080" w:themeColor="followedHyperlink"/>
      <w:u w:val="single"/>
    </w:rPr>
  </w:style>
  <w:style w:type="paragraph" w:styleId="ad">
    <w:name w:val="caption"/>
    <w:basedOn w:val="a"/>
    <w:next w:val="a"/>
    <w:uiPriority w:val="35"/>
    <w:unhideWhenUsed/>
    <w:qFormat/>
    <w:rsid w:val="00AA5770"/>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625E"/>
    <w:rPr>
      <w:color w:val="0000FF"/>
      <w:u w:val="single"/>
    </w:rPr>
  </w:style>
  <w:style w:type="paragraph" w:styleId="a4">
    <w:name w:val="List Paragraph"/>
    <w:basedOn w:val="a"/>
    <w:uiPriority w:val="34"/>
    <w:qFormat/>
    <w:rsid w:val="00CE7138"/>
    <w:pPr>
      <w:ind w:left="720"/>
      <w:contextualSpacing/>
    </w:pPr>
  </w:style>
  <w:style w:type="paragraph" w:styleId="a5">
    <w:name w:val="Balloon Text"/>
    <w:basedOn w:val="a"/>
    <w:link w:val="a6"/>
    <w:uiPriority w:val="99"/>
    <w:semiHidden/>
    <w:unhideWhenUsed/>
    <w:rsid w:val="00FF6401"/>
    <w:rPr>
      <w:sz w:val="18"/>
      <w:szCs w:val="18"/>
    </w:rPr>
  </w:style>
  <w:style w:type="character" w:customStyle="1" w:styleId="a6">
    <w:name w:val="Текст выноски Знак"/>
    <w:basedOn w:val="a0"/>
    <w:link w:val="a5"/>
    <w:uiPriority w:val="99"/>
    <w:semiHidden/>
    <w:rsid w:val="00FF6401"/>
    <w:rPr>
      <w:rFonts w:ascii="Times New Roman" w:eastAsia="Times New Roman" w:hAnsi="Times New Roman" w:cs="Times New Roman"/>
      <w:sz w:val="18"/>
      <w:szCs w:val="18"/>
      <w:lang w:eastAsia="ru-RU"/>
    </w:rPr>
  </w:style>
  <w:style w:type="character" w:styleId="a7">
    <w:name w:val="annotation reference"/>
    <w:basedOn w:val="a0"/>
    <w:uiPriority w:val="99"/>
    <w:semiHidden/>
    <w:unhideWhenUsed/>
    <w:rsid w:val="00FF6401"/>
    <w:rPr>
      <w:sz w:val="18"/>
      <w:szCs w:val="18"/>
    </w:rPr>
  </w:style>
  <w:style w:type="paragraph" w:styleId="a8">
    <w:name w:val="annotation text"/>
    <w:basedOn w:val="a"/>
    <w:link w:val="a9"/>
    <w:uiPriority w:val="99"/>
    <w:semiHidden/>
    <w:unhideWhenUsed/>
    <w:rsid w:val="00FF6401"/>
  </w:style>
  <w:style w:type="character" w:customStyle="1" w:styleId="a9">
    <w:name w:val="Текст примечания Знак"/>
    <w:basedOn w:val="a0"/>
    <w:link w:val="a8"/>
    <w:uiPriority w:val="99"/>
    <w:semiHidden/>
    <w:rsid w:val="00FF6401"/>
    <w:rPr>
      <w:rFonts w:ascii="Times New Roman" w:eastAsia="Times New Roman" w:hAnsi="Times New Roman" w:cs="Times New Roman"/>
      <w:sz w:val="24"/>
      <w:szCs w:val="24"/>
      <w:lang w:eastAsia="ru-RU"/>
    </w:rPr>
  </w:style>
  <w:style w:type="paragraph" w:styleId="aa">
    <w:name w:val="annotation subject"/>
    <w:basedOn w:val="a8"/>
    <w:next w:val="a8"/>
    <w:link w:val="ab"/>
    <w:uiPriority w:val="99"/>
    <w:semiHidden/>
    <w:unhideWhenUsed/>
    <w:rsid w:val="00FF6401"/>
    <w:rPr>
      <w:b/>
      <w:bCs/>
      <w:sz w:val="20"/>
      <w:szCs w:val="20"/>
    </w:rPr>
  </w:style>
  <w:style w:type="character" w:customStyle="1" w:styleId="ab">
    <w:name w:val="Тема примечания Знак"/>
    <w:basedOn w:val="a9"/>
    <w:link w:val="aa"/>
    <w:uiPriority w:val="99"/>
    <w:semiHidden/>
    <w:rsid w:val="00FF6401"/>
    <w:rPr>
      <w:rFonts w:ascii="Times New Roman" w:eastAsia="Times New Roman" w:hAnsi="Times New Roman" w:cs="Times New Roman"/>
      <w:b/>
      <w:bCs/>
      <w:sz w:val="20"/>
      <w:szCs w:val="20"/>
      <w:lang w:eastAsia="ru-RU"/>
    </w:rPr>
  </w:style>
  <w:style w:type="character" w:styleId="ac">
    <w:name w:val="FollowedHyperlink"/>
    <w:basedOn w:val="a0"/>
    <w:uiPriority w:val="99"/>
    <w:semiHidden/>
    <w:unhideWhenUsed/>
    <w:rsid w:val="00FF6401"/>
    <w:rPr>
      <w:color w:val="800080" w:themeColor="followedHyperlink"/>
      <w:u w:val="single"/>
    </w:rPr>
  </w:style>
  <w:style w:type="paragraph" w:styleId="ad">
    <w:name w:val="caption"/>
    <w:basedOn w:val="a"/>
    <w:next w:val="a"/>
    <w:uiPriority w:val="35"/>
    <w:unhideWhenUsed/>
    <w:qFormat/>
    <w:rsid w:val="00AA57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213">
      <w:bodyDiv w:val="1"/>
      <w:marLeft w:val="0"/>
      <w:marRight w:val="0"/>
      <w:marTop w:val="0"/>
      <w:marBottom w:val="0"/>
      <w:divBdr>
        <w:top w:val="none" w:sz="0" w:space="0" w:color="auto"/>
        <w:left w:val="none" w:sz="0" w:space="0" w:color="auto"/>
        <w:bottom w:val="none" w:sz="0" w:space="0" w:color="auto"/>
        <w:right w:val="none" w:sz="0" w:space="0" w:color="auto"/>
      </w:divBdr>
    </w:div>
    <w:div w:id="589236007">
      <w:bodyDiv w:val="1"/>
      <w:marLeft w:val="0"/>
      <w:marRight w:val="0"/>
      <w:marTop w:val="0"/>
      <w:marBottom w:val="0"/>
      <w:divBdr>
        <w:top w:val="none" w:sz="0" w:space="0" w:color="auto"/>
        <w:left w:val="none" w:sz="0" w:space="0" w:color="auto"/>
        <w:bottom w:val="none" w:sz="0" w:space="0" w:color="auto"/>
        <w:right w:val="none" w:sz="0" w:space="0" w:color="auto"/>
      </w:divBdr>
      <w:divsChild>
        <w:div w:id="1239514735">
          <w:marLeft w:val="0"/>
          <w:marRight w:val="0"/>
          <w:marTop w:val="0"/>
          <w:marBottom w:val="0"/>
          <w:divBdr>
            <w:top w:val="none" w:sz="0" w:space="0" w:color="auto"/>
            <w:left w:val="none" w:sz="0" w:space="0" w:color="auto"/>
            <w:bottom w:val="none" w:sz="0" w:space="0" w:color="auto"/>
            <w:right w:val="none" w:sz="0" w:space="0" w:color="auto"/>
          </w:divBdr>
          <w:divsChild>
            <w:div w:id="2046978911">
              <w:marLeft w:val="0"/>
              <w:marRight w:val="0"/>
              <w:marTop w:val="0"/>
              <w:marBottom w:val="0"/>
              <w:divBdr>
                <w:top w:val="none" w:sz="0" w:space="0" w:color="auto"/>
                <w:left w:val="none" w:sz="0" w:space="0" w:color="auto"/>
                <w:bottom w:val="none" w:sz="0" w:space="0" w:color="auto"/>
                <w:right w:val="none" w:sz="0" w:space="0" w:color="auto"/>
              </w:divBdr>
              <w:divsChild>
                <w:div w:id="1735618397">
                  <w:marLeft w:val="0"/>
                  <w:marRight w:val="0"/>
                  <w:marTop w:val="0"/>
                  <w:marBottom w:val="0"/>
                  <w:divBdr>
                    <w:top w:val="none" w:sz="0" w:space="0" w:color="auto"/>
                    <w:left w:val="none" w:sz="0" w:space="0" w:color="auto"/>
                    <w:bottom w:val="none" w:sz="0" w:space="0" w:color="auto"/>
                    <w:right w:val="none" w:sz="0" w:space="0" w:color="auto"/>
                  </w:divBdr>
                  <w:divsChild>
                    <w:div w:id="1775249433">
                      <w:marLeft w:val="0"/>
                      <w:marRight w:val="0"/>
                      <w:marTop w:val="0"/>
                      <w:marBottom w:val="0"/>
                      <w:divBdr>
                        <w:top w:val="none" w:sz="0" w:space="0" w:color="auto"/>
                        <w:left w:val="none" w:sz="0" w:space="0" w:color="auto"/>
                        <w:bottom w:val="none" w:sz="0" w:space="0" w:color="auto"/>
                        <w:right w:val="none" w:sz="0" w:space="0" w:color="auto"/>
                      </w:divBdr>
                      <w:divsChild>
                        <w:div w:id="383722982">
                          <w:marLeft w:val="0"/>
                          <w:marRight w:val="0"/>
                          <w:marTop w:val="0"/>
                          <w:marBottom w:val="0"/>
                          <w:divBdr>
                            <w:top w:val="none" w:sz="0" w:space="0" w:color="auto"/>
                            <w:left w:val="none" w:sz="0" w:space="0" w:color="auto"/>
                            <w:bottom w:val="none" w:sz="0" w:space="0" w:color="auto"/>
                            <w:right w:val="none" w:sz="0" w:space="0" w:color="auto"/>
                          </w:divBdr>
                          <w:divsChild>
                            <w:div w:id="46688471">
                              <w:marLeft w:val="0"/>
                              <w:marRight w:val="0"/>
                              <w:marTop w:val="0"/>
                              <w:marBottom w:val="0"/>
                              <w:divBdr>
                                <w:top w:val="none" w:sz="0" w:space="0" w:color="auto"/>
                                <w:left w:val="none" w:sz="0" w:space="0" w:color="auto"/>
                                <w:bottom w:val="none" w:sz="0" w:space="0" w:color="auto"/>
                                <w:right w:val="none" w:sz="0" w:space="0" w:color="auto"/>
                              </w:divBdr>
                              <w:divsChild>
                                <w:div w:id="1441727001">
                                  <w:marLeft w:val="0"/>
                                  <w:marRight w:val="0"/>
                                  <w:marTop w:val="0"/>
                                  <w:marBottom w:val="0"/>
                                  <w:divBdr>
                                    <w:top w:val="none" w:sz="0" w:space="0" w:color="auto"/>
                                    <w:left w:val="none" w:sz="0" w:space="0" w:color="auto"/>
                                    <w:bottom w:val="none" w:sz="0" w:space="0" w:color="auto"/>
                                    <w:right w:val="none" w:sz="0" w:space="0" w:color="auto"/>
                                  </w:divBdr>
                                  <w:divsChild>
                                    <w:div w:id="1098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20230">
      <w:bodyDiv w:val="1"/>
      <w:marLeft w:val="0"/>
      <w:marRight w:val="0"/>
      <w:marTop w:val="0"/>
      <w:marBottom w:val="0"/>
      <w:divBdr>
        <w:top w:val="none" w:sz="0" w:space="0" w:color="auto"/>
        <w:left w:val="none" w:sz="0" w:space="0" w:color="auto"/>
        <w:bottom w:val="none" w:sz="0" w:space="0" w:color="auto"/>
        <w:right w:val="none" w:sz="0" w:space="0" w:color="auto"/>
      </w:divBdr>
    </w:div>
    <w:div w:id="1521318635">
      <w:bodyDiv w:val="1"/>
      <w:marLeft w:val="0"/>
      <w:marRight w:val="0"/>
      <w:marTop w:val="0"/>
      <w:marBottom w:val="0"/>
      <w:divBdr>
        <w:top w:val="none" w:sz="0" w:space="0" w:color="auto"/>
        <w:left w:val="none" w:sz="0" w:space="0" w:color="auto"/>
        <w:bottom w:val="none" w:sz="0" w:space="0" w:color="auto"/>
        <w:right w:val="none" w:sz="0" w:space="0" w:color="auto"/>
      </w:divBdr>
      <w:divsChild>
        <w:div w:id="878014728">
          <w:marLeft w:val="0"/>
          <w:marRight w:val="0"/>
          <w:marTop w:val="0"/>
          <w:marBottom w:val="0"/>
          <w:divBdr>
            <w:top w:val="none" w:sz="0" w:space="0" w:color="auto"/>
            <w:left w:val="none" w:sz="0" w:space="0" w:color="auto"/>
            <w:bottom w:val="none" w:sz="0" w:space="0" w:color="auto"/>
            <w:right w:val="none" w:sz="0" w:space="0" w:color="auto"/>
          </w:divBdr>
          <w:divsChild>
            <w:div w:id="1664579550">
              <w:marLeft w:val="0"/>
              <w:marRight w:val="0"/>
              <w:marTop w:val="0"/>
              <w:marBottom w:val="0"/>
              <w:divBdr>
                <w:top w:val="none" w:sz="0" w:space="0" w:color="auto"/>
                <w:left w:val="none" w:sz="0" w:space="0" w:color="auto"/>
                <w:bottom w:val="none" w:sz="0" w:space="0" w:color="auto"/>
                <w:right w:val="none" w:sz="0" w:space="0" w:color="auto"/>
              </w:divBdr>
              <w:divsChild>
                <w:div w:id="2118796188">
                  <w:marLeft w:val="0"/>
                  <w:marRight w:val="0"/>
                  <w:marTop w:val="0"/>
                  <w:marBottom w:val="0"/>
                  <w:divBdr>
                    <w:top w:val="none" w:sz="0" w:space="0" w:color="auto"/>
                    <w:left w:val="none" w:sz="0" w:space="0" w:color="auto"/>
                    <w:bottom w:val="none" w:sz="0" w:space="0" w:color="auto"/>
                    <w:right w:val="none" w:sz="0" w:space="0" w:color="auto"/>
                  </w:divBdr>
                  <w:divsChild>
                    <w:div w:id="298805125">
                      <w:marLeft w:val="0"/>
                      <w:marRight w:val="0"/>
                      <w:marTop w:val="0"/>
                      <w:marBottom w:val="0"/>
                      <w:divBdr>
                        <w:top w:val="none" w:sz="0" w:space="0" w:color="auto"/>
                        <w:left w:val="none" w:sz="0" w:space="0" w:color="auto"/>
                        <w:bottom w:val="none" w:sz="0" w:space="0" w:color="auto"/>
                        <w:right w:val="none" w:sz="0" w:space="0" w:color="auto"/>
                      </w:divBdr>
                      <w:divsChild>
                        <w:div w:id="1264649290">
                          <w:marLeft w:val="0"/>
                          <w:marRight w:val="0"/>
                          <w:marTop w:val="0"/>
                          <w:marBottom w:val="0"/>
                          <w:divBdr>
                            <w:top w:val="none" w:sz="0" w:space="0" w:color="auto"/>
                            <w:left w:val="none" w:sz="0" w:space="0" w:color="auto"/>
                            <w:bottom w:val="none" w:sz="0" w:space="0" w:color="auto"/>
                            <w:right w:val="none" w:sz="0" w:space="0" w:color="auto"/>
                          </w:divBdr>
                          <w:divsChild>
                            <w:div w:id="878128306">
                              <w:marLeft w:val="0"/>
                              <w:marRight w:val="0"/>
                              <w:marTop w:val="0"/>
                              <w:marBottom w:val="0"/>
                              <w:divBdr>
                                <w:top w:val="none" w:sz="0" w:space="0" w:color="auto"/>
                                <w:left w:val="none" w:sz="0" w:space="0" w:color="auto"/>
                                <w:bottom w:val="none" w:sz="0" w:space="0" w:color="auto"/>
                                <w:right w:val="none" w:sz="0" w:space="0" w:color="auto"/>
                              </w:divBdr>
                              <w:divsChild>
                                <w:div w:id="2074229635">
                                  <w:marLeft w:val="0"/>
                                  <w:marRight w:val="0"/>
                                  <w:marTop w:val="0"/>
                                  <w:marBottom w:val="0"/>
                                  <w:divBdr>
                                    <w:top w:val="none" w:sz="0" w:space="0" w:color="auto"/>
                                    <w:left w:val="none" w:sz="0" w:space="0" w:color="auto"/>
                                    <w:bottom w:val="none" w:sz="0" w:space="0" w:color="auto"/>
                                    <w:right w:val="none" w:sz="0" w:space="0" w:color="auto"/>
                                  </w:divBdr>
                                  <w:divsChild>
                                    <w:div w:id="14682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5-51.com/tID:691-079-530" TargetMode="External"/><Relationship Id="rId13" Type="http://schemas.openxmlformats.org/officeDocument/2006/relationships/hyperlink" Target="http://15-51.com/tID:472-381-239" TargetMode="External"/><Relationship Id="rId18" Type="http://schemas.openxmlformats.org/officeDocument/2006/relationships/hyperlink" Target="http://15-51.com/tID:621-562-512"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15-51.com/tID:642-781-513" TargetMode="External"/><Relationship Id="rId7" Type="http://schemas.openxmlformats.org/officeDocument/2006/relationships/hyperlink" Target="http://15-51.com/gID:473-520-543" TargetMode="External"/><Relationship Id="rId12" Type="http://schemas.openxmlformats.org/officeDocument/2006/relationships/hyperlink" Target="http://15-51.com/tID:496-824-971" TargetMode="External"/><Relationship Id="rId17" Type="http://schemas.openxmlformats.org/officeDocument/2006/relationships/hyperlink" Target="http://15-51.com/tID:247-936-3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5-51.com/tID:530-849-082" TargetMode="External"/><Relationship Id="rId20" Type="http://schemas.openxmlformats.org/officeDocument/2006/relationships/hyperlink" Target="http://15-51.com/tID:586-279-104" TargetMode="External"/><Relationship Id="rId1" Type="http://schemas.openxmlformats.org/officeDocument/2006/relationships/numbering" Target="numbering.xml"/><Relationship Id="rId6" Type="http://schemas.openxmlformats.org/officeDocument/2006/relationships/hyperlink" Target="http://15-51.com/gID:473-520-543" TargetMode="External"/><Relationship Id="rId11" Type="http://schemas.openxmlformats.org/officeDocument/2006/relationships/hyperlink" Target="http://15-51.com/tID:783-483-5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5-51.com/tID:546-708-275" TargetMode="External"/><Relationship Id="rId23" Type="http://schemas.openxmlformats.org/officeDocument/2006/relationships/image" Target="media/image1.png"/><Relationship Id="rId10" Type="http://schemas.openxmlformats.org/officeDocument/2006/relationships/hyperlink" Target="http://15-51.com/tID:427-380-479" TargetMode="External"/><Relationship Id="rId19" Type="http://schemas.openxmlformats.org/officeDocument/2006/relationships/hyperlink" Target="http://15-51.com/tID:798-795-914" TargetMode="External"/><Relationship Id="rId4" Type="http://schemas.openxmlformats.org/officeDocument/2006/relationships/settings" Target="settings.xml"/><Relationship Id="rId9" Type="http://schemas.openxmlformats.org/officeDocument/2006/relationships/hyperlink" Target="http://15-51.com/tID:589-509-431" TargetMode="External"/><Relationship Id="rId14" Type="http://schemas.openxmlformats.org/officeDocument/2006/relationships/hyperlink" Target="http://15-51.com/tID:468-152-783" TargetMode="External"/><Relationship Id="rId22" Type="http://schemas.openxmlformats.org/officeDocument/2006/relationships/hyperlink" Target="http://15-51.com/tID:214-563-583"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Орехова</dc:creator>
  <cp:lastModifiedBy>usr</cp:lastModifiedBy>
  <cp:revision>10</cp:revision>
  <dcterms:created xsi:type="dcterms:W3CDTF">2017-12-01T18:51:00Z</dcterms:created>
  <dcterms:modified xsi:type="dcterms:W3CDTF">2017-12-03T20:16:00Z</dcterms:modified>
</cp:coreProperties>
</file>