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F233B4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26852">
        <w:rPr>
          <w:rFonts w:ascii="Times New Roman" w:hAnsi="Times New Roman"/>
          <w:b/>
          <w:sz w:val="28"/>
          <w:szCs w:val="28"/>
        </w:rPr>
        <w:t>5</w:t>
      </w:r>
      <w:r w:rsidR="004801A8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C849B6">
        <w:rPr>
          <w:rFonts w:ascii="Times New Roman" w:hAnsi="Times New Roman"/>
          <w:sz w:val="28"/>
          <w:szCs w:val="28"/>
        </w:rPr>
        <w:t>1</w:t>
      </w:r>
      <w:r w:rsidR="00C0090F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C849B6">
        <w:rPr>
          <w:rFonts w:ascii="Times New Roman" w:hAnsi="Times New Roman"/>
          <w:sz w:val="28"/>
          <w:szCs w:val="28"/>
        </w:rPr>
        <w:t xml:space="preserve">февраля </w:t>
      </w:r>
      <w:r w:rsidR="00D3246D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2546D4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1.Информация об организациях, намеренных</w:t>
      </w:r>
      <w:r w:rsidR="00F233B4">
        <w:rPr>
          <w:rFonts w:ascii="Times New Roman" w:hAnsi="Times New Roman"/>
          <w:sz w:val="28"/>
          <w:szCs w:val="28"/>
        </w:rPr>
        <w:t xml:space="preserve"> установить уровень ответственности по договорам строительного подряда, заключаемых с использованием </w:t>
      </w:r>
      <w:proofErr w:type="gramStart"/>
      <w:r w:rsidR="00F233B4">
        <w:rPr>
          <w:rFonts w:ascii="Times New Roman" w:hAnsi="Times New Roman"/>
          <w:sz w:val="28"/>
          <w:szCs w:val="28"/>
        </w:rPr>
        <w:t>конкурентных  способов</w:t>
      </w:r>
      <w:proofErr w:type="gramEnd"/>
      <w:r w:rsidR="00F233B4">
        <w:rPr>
          <w:rFonts w:ascii="Times New Roman" w:hAnsi="Times New Roman"/>
          <w:sz w:val="28"/>
          <w:szCs w:val="28"/>
        </w:rPr>
        <w:t xml:space="preserve"> заключения договоров а также   повысить уровень ответственности   согласно </w:t>
      </w:r>
      <w:r w:rsidR="0061043E"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E416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A84E02" w:rsidRDefault="0061043E" w:rsidP="00A84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>
        <w:rPr>
          <w:rFonts w:ascii="Times New Roman" w:hAnsi="Times New Roman"/>
          <w:sz w:val="28"/>
          <w:szCs w:val="28"/>
        </w:rPr>
        <w:t xml:space="preserve"> </w:t>
      </w:r>
      <w:r w:rsidRPr="006C376E">
        <w:rPr>
          <w:rFonts w:ascii="Times New Roman" w:hAnsi="Times New Roman"/>
          <w:sz w:val="28"/>
          <w:szCs w:val="28"/>
        </w:rPr>
        <w:t>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>, который сообщил</w:t>
      </w:r>
      <w:r w:rsidR="00A84E02">
        <w:rPr>
          <w:rFonts w:ascii="Times New Roman" w:hAnsi="Times New Roman"/>
          <w:sz w:val="28"/>
          <w:szCs w:val="28"/>
        </w:rPr>
        <w:t xml:space="preserve"> :</w:t>
      </w:r>
    </w:p>
    <w:p w:rsidR="0061043E" w:rsidRDefault="00A84E02" w:rsidP="00A84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043E" w:rsidRPr="006C376E">
        <w:rPr>
          <w:rFonts w:ascii="Times New Roman" w:hAnsi="Times New Roman"/>
          <w:sz w:val="28"/>
          <w:szCs w:val="28"/>
        </w:rPr>
        <w:t xml:space="preserve">от Общества с ограниченной </w:t>
      </w:r>
      <w:proofErr w:type="gramStart"/>
      <w:r w:rsidR="0061043E" w:rsidRPr="006C376E">
        <w:rPr>
          <w:rFonts w:ascii="Times New Roman" w:hAnsi="Times New Roman"/>
          <w:sz w:val="28"/>
          <w:szCs w:val="28"/>
        </w:rPr>
        <w:t xml:space="preserve">ответственностью </w:t>
      </w:r>
      <w:r>
        <w:rPr>
          <w:rFonts w:ascii="Times New Roman" w:hAnsi="Times New Roman"/>
          <w:sz w:val="28"/>
          <w:szCs w:val="28"/>
        </w:rPr>
        <w:t xml:space="preserve"> 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компания «Алмаз»</w:t>
      </w:r>
      <w:r w:rsidR="00D4637B">
        <w:rPr>
          <w:rFonts w:ascii="Times New Roman" w:hAnsi="Times New Roman"/>
          <w:sz w:val="28"/>
          <w:szCs w:val="28"/>
        </w:rPr>
        <w:t xml:space="preserve"> (ИНН 0326509080)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9B6">
        <w:rPr>
          <w:rFonts w:ascii="Times New Roman" w:hAnsi="Times New Roman"/>
          <w:sz w:val="28"/>
          <w:szCs w:val="28"/>
        </w:rPr>
        <w:t xml:space="preserve"> </w:t>
      </w:r>
      <w:r w:rsidR="0061043E" w:rsidRPr="006C376E">
        <w:rPr>
          <w:rFonts w:ascii="Times New Roman" w:hAnsi="Times New Roman"/>
          <w:sz w:val="28"/>
          <w:szCs w:val="28"/>
        </w:rPr>
        <w:t>поступило заявление  о</w:t>
      </w:r>
      <w:r w:rsidR="00D4637B">
        <w:rPr>
          <w:rFonts w:ascii="Times New Roman" w:hAnsi="Times New Roman"/>
          <w:sz w:val="28"/>
          <w:szCs w:val="28"/>
        </w:rPr>
        <w:t xml:space="preserve"> повышении уровня ответственности с первого 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="00D4637B">
        <w:rPr>
          <w:rFonts w:ascii="Times New Roman" w:hAnsi="Times New Roman"/>
          <w:sz w:val="28"/>
          <w:szCs w:val="28"/>
        </w:rPr>
        <w:t xml:space="preserve">на второй уровень. 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r w:rsidR="00D4637B">
        <w:rPr>
          <w:rFonts w:ascii="Times New Roman" w:hAnsi="Times New Roman"/>
          <w:sz w:val="28"/>
          <w:szCs w:val="28"/>
        </w:rPr>
        <w:t>В</w:t>
      </w:r>
      <w:r w:rsidR="00EE66C9">
        <w:rPr>
          <w:rFonts w:ascii="Times New Roman" w:hAnsi="Times New Roman"/>
          <w:sz w:val="28"/>
          <w:szCs w:val="28"/>
        </w:rPr>
        <w:t xml:space="preserve"> соответствии с</w:t>
      </w:r>
      <w:r w:rsidR="00D4637B">
        <w:rPr>
          <w:rFonts w:ascii="Times New Roman" w:hAnsi="Times New Roman"/>
          <w:sz w:val="28"/>
          <w:szCs w:val="28"/>
        </w:rPr>
        <w:t xml:space="preserve"> заявлением 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D4637B">
        <w:rPr>
          <w:rFonts w:ascii="Times New Roman" w:hAnsi="Times New Roman"/>
          <w:sz w:val="28"/>
          <w:szCs w:val="28"/>
        </w:rPr>
        <w:t xml:space="preserve"> ООО Строительн</w:t>
      </w:r>
      <w:r>
        <w:rPr>
          <w:rFonts w:ascii="Times New Roman" w:hAnsi="Times New Roman"/>
          <w:sz w:val="28"/>
          <w:szCs w:val="28"/>
        </w:rPr>
        <w:t xml:space="preserve">ой компанией </w:t>
      </w:r>
      <w:r w:rsidR="00D4637B">
        <w:rPr>
          <w:rFonts w:ascii="Times New Roman" w:hAnsi="Times New Roman"/>
          <w:sz w:val="28"/>
          <w:szCs w:val="28"/>
        </w:rPr>
        <w:t xml:space="preserve">«Алмаз» </w:t>
      </w:r>
      <w:r w:rsidR="00EE66C9">
        <w:rPr>
          <w:rFonts w:ascii="Times New Roman" w:hAnsi="Times New Roman"/>
          <w:sz w:val="28"/>
          <w:szCs w:val="28"/>
        </w:rPr>
        <w:t xml:space="preserve">внесен взнос в компенсационный </w:t>
      </w:r>
      <w:proofErr w:type="gramStart"/>
      <w:r w:rsidR="00EE66C9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 xml:space="preserve"> возмещения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вреда,</w:t>
      </w:r>
      <w:r w:rsidR="00EE66C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азмер обязательств по  договору</w:t>
      </w:r>
      <w:r w:rsidR="00D4637B">
        <w:rPr>
          <w:rFonts w:ascii="Times New Roman" w:hAnsi="Times New Roman"/>
          <w:sz w:val="28"/>
          <w:szCs w:val="28"/>
        </w:rPr>
        <w:t xml:space="preserve"> строительного подряда </w:t>
      </w:r>
      <w:r w:rsidR="00EE66C9">
        <w:rPr>
          <w:rFonts w:ascii="Times New Roman" w:hAnsi="Times New Roman"/>
          <w:sz w:val="28"/>
          <w:szCs w:val="28"/>
        </w:rPr>
        <w:t xml:space="preserve"> не превышает </w:t>
      </w:r>
      <w:r w:rsidR="00D4637B">
        <w:rPr>
          <w:rFonts w:ascii="Times New Roman" w:hAnsi="Times New Roman"/>
          <w:sz w:val="28"/>
          <w:szCs w:val="28"/>
        </w:rPr>
        <w:t>500</w:t>
      </w:r>
      <w:r w:rsidR="00C00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90F">
        <w:rPr>
          <w:rFonts w:ascii="Times New Roman" w:hAnsi="Times New Roman"/>
          <w:sz w:val="28"/>
          <w:szCs w:val="28"/>
        </w:rPr>
        <w:t>млн.руб</w:t>
      </w:r>
      <w:proofErr w:type="spellEnd"/>
      <w:r w:rsidR="00C0090F">
        <w:rPr>
          <w:rFonts w:ascii="Times New Roman" w:hAnsi="Times New Roman"/>
          <w:sz w:val="28"/>
          <w:szCs w:val="28"/>
        </w:rPr>
        <w:t>.  (Ф</w:t>
      </w:r>
      <w:r w:rsidR="00EE66C9">
        <w:rPr>
          <w:rFonts w:ascii="Times New Roman" w:hAnsi="Times New Roman"/>
          <w:sz w:val="28"/>
          <w:szCs w:val="28"/>
        </w:rPr>
        <w:t xml:space="preserve">онд </w:t>
      </w:r>
      <w:r>
        <w:rPr>
          <w:rFonts w:ascii="Times New Roman" w:hAnsi="Times New Roman"/>
          <w:sz w:val="28"/>
          <w:szCs w:val="28"/>
        </w:rPr>
        <w:t>ВВ</w:t>
      </w:r>
      <w:r w:rsidR="000510E3">
        <w:rPr>
          <w:rFonts w:ascii="Times New Roman" w:hAnsi="Times New Roman"/>
          <w:sz w:val="28"/>
          <w:szCs w:val="28"/>
        </w:rPr>
        <w:t xml:space="preserve"> </w:t>
      </w:r>
      <w:r w:rsidR="00EE66C9">
        <w:rPr>
          <w:rFonts w:ascii="Times New Roman" w:hAnsi="Times New Roman"/>
          <w:sz w:val="28"/>
          <w:szCs w:val="28"/>
        </w:rPr>
        <w:t>-</w:t>
      </w:r>
      <w:r w:rsidR="00D4637B">
        <w:rPr>
          <w:rFonts w:ascii="Times New Roman" w:hAnsi="Times New Roman"/>
          <w:sz w:val="28"/>
          <w:szCs w:val="28"/>
        </w:rPr>
        <w:t>500</w:t>
      </w:r>
      <w:r w:rsidR="00EE6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6C9">
        <w:rPr>
          <w:rFonts w:ascii="Times New Roman" w:hAnsi="Times New Roman"/>
          <w:sz w:val="28"/>
          <w:szCs w:val="28"/>
        </w:rPr>
        <w:t>тыс.руб</w:t>
      </w:r>
      <w:proofErr w:type="spellEnd"/>
      <w:r w:rsidR="00EE66C9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и в Ф</w:t>
      </w:r>
      <w:r w:rsidR="00D4637B">
        <w:rPr>
          <w:rFonts w:ascii="Times New Roman" w:hAnsi="Times New Roman"/>
          <w:sz w:val="28"/>
          <w:szCs w:val="28"/>
        </w:rPr>
        <w:t>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, предельный размер обязательств по которым не превышает 500 млн. руб. </w:t>
      </w:r>
      <w:proofErr w:type="gramStart"/>
      <w:r>
        <w:rPr>
          <w:rFonts w:ascii="Times New Roman" w:hAnsi="Times New Roman"/>
          <w:sz w:val="28"/>
          <w:szCs w:val="28"/>
        </w:rPr>
        <w:t>( Фонд</w:t>
      </w:r>
      <w:proofErr w:type="gramEnd"/>
      <w:r>
        <w:rPr>
          <w:rFonts w:ascii="Times New Roman" w:hAnsi="Times New Roman"/>
          <w:sz w:val="28"/>
          <w:szCs w:val="28"/>
        </w:rPr>
        <w:t xml:space="preserve">  ОДО- </w:t>
      </w:r>
      <w:r w:rsidR="002546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500 </w:t>
      </w:r>
      <w:proofErr w:type="spellStart"/>
      <w:r w:rsidR="002546D4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.руб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A84E02" w:rsidRPr="006C376E" w:rsidRDefault="00A84E02" w:rsidP="00A84E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Общества с ограни</w:t>
      </w:r>
      <w:r w:rsidR="002352AB">
        <w:rPr>
          <w:rFonts w:ascii="Times New Roman" w:hAnsi="Times New Roman"/>
          <w:sz w:val="28"/>
          <w:szCs w:val="28"/>
        </w:rPr>
        <w:t xml:space="preserve">ченной ответственностью «Руслан </w:t>
      </w:r>
      <w:r>
        <w:rPr>
          <w:rFonts w:ascii="Times New Roman" w:hAnsi="Times New Roman"/>
          <w:sz w:val="28"/>
          <w:szCs w:val="28"/>
        </w:rPr>
        <w:t>1»</w:t>
      </w:r>
      <w:r w:rsidR="00235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46D4">
        <w:rPr>
          <w:rFonts w:ascii="Times New Roman" w:hAnsi="Times New Roman"/>
          <w:sz w:val="28"/>
          <w:szCs w:val="28"/>
        </w:rPr>
        <w:t>( ИНН</w:t>
      </w:r>
      <w:proofErr w:type="gramEnd"/>
      <w:r w:rsidR="002546D4">
        <w:rPr>
          <w:rFonts w:ascii="Times New Roman" w:hAnsi="Times New Roman"/>
          <w:sz w:val="28"/>
          <w:szCs w:val="28"/>
        </w:rPr>
        <w:t xml:space="preserve"> 0323000696)</w:t>
      </w:r>
      <w:r>
        <w:rPr>
          <w:rFonts w:ascii="Times New Roman" w:hAnsi="Times New Roman"/>
          <w:sz w:val="28"/>
          <w:szCs w:val="28"/>
        </w:rPr>
        <w:t xml:space="preserve">  заявление о получении  права  на за</w:t>
      </w:r>
      <w:r w:rsidR="002546D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лючение </w:t>
      </w:r>
      <w:r w:rsidR="00C0090F">
        <w:rPr>
          <w:rFonts w:ascii="Times New Roman" w:hAnsi="Times New Roman"/>
          <w:sz w:val="28"/>
          <w:szCs w:val="28"/>
        </w:rPr>
        <w:t>договоров строительного подряда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заключаемых с использованием конкурентных способов  заключения договоров, в соот</w:t>
      </w:r>
      <w:r w:rsidR="00A727B7">
        <w:rPr>
          <w:rFonts w:ascii="Times New Roman" w:hAnsi="Times New Roman"/>
          <w:sz w:val="28"/>
          <w:szCs w:val="28"/>
        </w:rPr>
        <w:t>ветствии с которыми ООО «Руслан</w:t>
      </w:r>
      <w:r>
        <w:rPr>
          <w:rFonts w:ascii="Times New Roman" w:hAnsi="Times New Roman"/>
          <w:sz w:val="28"/>
          <w:szCs w:val="28"/>
        </w:rPr>
        <w:t xml:space="preserve">1» внесен взнос в Фонд договорных обязательств ( Фонд ОДО-200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="00C009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46D4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Финансовые </w:t>
      </w:r>
      <w:proofErr w:type="gramStart"/>
      <w:r w:rsidRPr="006C376E">
        <w:rPr>
          <w:rFonts w:ascii="Times New Roman" w:hAnsi="Times New Roman"/>
          <w:sz w:val="28"/>
          <w:szCs w:val="28"/>
        </w:rPr>
        <w:t xml:space="preserve">обязательства </w:t>
      </w:r>
      <w:r w:rsidR="002546D4">
        <w:rPr>
          <w:rFonts w:ascii="Times New Roman" w:hAnsi="Times New Roman"/>
          <w:sz w:val="28"/>
          <w:szCs w:val="28"/>
        </w:rPr>
        <w:t xml:space="preserve"> обеими</w:t>
      </w:r>
      <w:proofErr w:type="gramEnd"/>
      <w:r w:rsidR="002546D4">
        <w:rPr>
          <w:rFonts w:ascii="Times New Roman" w:hAnsi="Times New Roman"/>
          <w:sz w:val="28"/>
          <w:szCs w:val="28"/>
        </w:rPr>
        <w:t xml:space="preserve"> организациями </w:t>
      </w:r>
      <w:r w:rsidRPr="006C376E">
        <w:rPr>
          <w:rFonts w:ascii="Times New Roman" w:hAnsi="Times New Roman"/>
          <w:sz w:val="28"/>
          <w:szCs w:val="28"/>
        </w:rPr>
        <w:t>выполнены.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Pr="0061043E" w:rsidRDefault="002546D4" w:rsidP="00254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61043E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6D4" w:rsidRDefault="002546D4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090F">
        <w:rPr>
          <w:rFonts w:ascii="Times New Roman" w:hAnsi="Times New Roman"/>
          <w:sz w:val="28"/>
          <w:szCs w:val="28"/>
        </w:rPr>
        <w:t>П</w:t>
      </w:r>
      <w:r w:rsidR="0061043E" w:rsidRPr="006C376E">
        <w:rPr>
          <w:rFonts w:ascii="Times New Roman" w:hAnsi="Times New Roman"/>
          <w:sz w:val="28"/>
          <w:szCs w:val="28"/>
        </w:rPr>
        <w:t xml:space="preserve">ринять   положительное решение </w:t>
      </w:r>
      <w:proofErr w:type="gramStart"/>
      <w:r w:rsidR="0061043E" w:rsidRPr="006C376E">
        <w:rPr>
          <w:rFonts w:ascii="Times New Roman" w:hAnsi="Times New Roman"/>
          <w:sz w:val="28"/>
          <w:szCs w:val="28"/>
        </w:rPr>
        <w:t xml:space="preserve">по </w:t>
      </w:r>
      <w:r w:rsidR="00A84E02">
        <w:rPr>
          <w:rFonts w:ascii="Times New Roman" w:hAnsi="Times New Roman"/>
          <w:sz w:val="28"/>
          <w:szCs w:val="28"/>
        </w:rPr>
        <w:t xml:space="preserve"> предоставлению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ООО</w:t>
      </w:r>
      <w:r w:rsidR="00A84E02">
        <w:rPr>
          <w:rFonts w:ascii="Times New Roman" w:hAnsi="Times New Roman"/>
          <w:sz w:val="28"/>
          <w:szCs w:val="28"/>
        </w:rPr>
        <w:t xml:space="preserve"> СК «Алмаз»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6D4">
        <w:rPr>
          <w:rFonts w:ascii="Times New Roman" w:hAnsi="Times New Roman"/>
          <w:b/>
          <w:sz w:val="28"/>
          <w:szCs w:val="28"/>
        </w:rPr>
        <w:t>второго уровня ответственности</w:t>
      </w:r>
      <w:r>
        <w:rPr>
          <w:rFonts w:ascii="Times New Roman" w:hAnsi="Times New Roman"/>
          <w:sz w:val="28"/>
          <w:szCs w:val="28"/>
        </w:rPr>
        <w:t xml:space="preserve">    на строительство   объектов и заключению договоров строительного подряда, заключаемых с   использованием конкурентных способов заключения договоров.</w:t>
      </w:r>
    </w:p>
    <w:p w:rsidR="002546D4" w:rsidRDefault="00C0090F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46D4">
        <w:rPr>
          <w:rFonts w:ascii="Times New Roman" w:hAnsi="Times New Roman"/>
          <w:sz w:val="28"/>
          <w:szCs w:val="28"/>
        </w:rPr>
        <w:t xml:space="preserve">редоставить ООО «Руслан1» право на заключение договоров строительного подряда, заключаемых с использованием конкурентных </w:t>
      </w:r>
      <w:proofErr w:type="gramStart"/>
      <w:r w:rsidR="002546D4">
        <w:rPr>
          <w:rFonts w:ascii="Times New Roman" w:hAnsi="Times New Roman"/>
          <w:sz w:val="28"/>
          <w:szCs w:val="28"/>
        </w:rPr>
        <w:t>способов  заключения</w:t>
      </w:r>
      <w:proofErr w:type="gramEnd"/>
      <w:r w:rsidR="002546D4">
        <w:rPr>
          <w:rFonts w:ascii="Times New Roman" w:hAnsi="Times New Roman"/>
          <w:sz w:val="28"/>
          <w:szCs w:val="28"/>
        </w:rPr>
        <w:t xml:space="preserve"> договоров </w:t>
      </w:r>
      <w:r w:rsidR="002546D4" w:rsidRPr="002546D4">
        <w:rPr>
          <w:rFonts w:ascii="Times New Roman" w:hAnsi="Times New Roman"/>
          <w:b/>
          <w:sz w:val="28"/>
          <w:szCs w:val="28"/>
        </w:rPr>
        <w:t>по первому уровню ответственности.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 </w:t>
      </w:r>
      <w:r w:rsidR="002546D4">
        <w:rPr>
          <w:rFonts w:ascii="Times New Roman" w:hAnsi="Times New Roman"/>
          <w:sz w:val="28"/>
          <w:szCs w:val="28"/>
        </w:rPr>
        <w:t>В</w:t>
      </w:r>
      <w:r w:rsidRPr="006C376E">
        <w:rPr>
          <w:rFonts w:ascii="Times New Roman" w:hAnsi="Times New Roman"/>
          <w:sz w:val="28"/>
          <w:szCs w:val="28"/>
        </w:rPr>
        <w:t>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389D" w:rsidRDefault="00D4389D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D5" w:rsidRDefault="00E37AD5" w:rsidP="00E37AD5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563FF7" w:rsidRPr="007B16E3" w:rsidRDefault="00563FF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Генеральный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563FF7" w:rsidRPr="00563FF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64A86F" wp14:editId="0E9EA56F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9г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t>Гусляков В.А.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563FF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10E3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352AB"/>
    <w:rsid w:val="00243714"/>
    <w:rsid w:val="002546D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01A8"/>
    <w:rsid w:val="00493142"/>
    <w:rsid w:val="0049375B"/>
    <w:rsid w:val="004D4A6B"/>
    <w:rsid w:val="00502420"/>
    <w:rsid w:val="00515801"/>
    <w:rsid w:val="00541395"/>
    <w:rsid w:val="005454EF"/>
    <w:rsid w:val="00545913"/>
    <w:rsid w:val="00563FF7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727B7"/>
    <w:rsid w:val="00A84E02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090F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3246D"/>
    <w:rsid w:val="00D4389D"/>
    <w:rsid w:val="00D4637B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F0734D"/>
    <w:rsid w:val="00F233B4"/>
    <w:rsid w:val="00F26852"/>
    <w:rsid w:val="00F332B7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01B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8</cp:revision>
  <cp:lastPrinted>2019-02-18T03:07:00Z</cp:lastPrinted>
  <dcterms:created xsi:type="dcterms:W3CDTF">2019-02-18T02:21:00Z</dcterms:created>
  <dcterms:modified xsi:type="dcterms:W3CDTF">2019-02-18T07:39:00Z</dcterms:modified>
</cp:coreProperties>
</file>