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6" w:rsidRDefault="00A12B66" w:rsidP="00A12B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tbl>
      <w:tblPr>
        <w:tblpPr w:leftFromText="180" w:rightFromText="180" w:bottomFromText="160" w:horzAnchor="margin" w:tblpXSpec="center" w:tblpY="390"/>
        <w:tblW w:w="103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5"/>
      </w:tblGrid>
      <w:tr w:rsidR="00A12B66" w:rsidTr="00A12B66">
        <w:trPr>
          <w:trHeight w:val="554"/>
        </w:trPr>
        <w:tc>
          <w:tcPr>
            <w:tcW w:w="103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12B66" w:rsidRDefault="00A12B6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г. Улан-Удэ, ул. Ленина, д. 25, тел. 8(3012) 21-55-88,( 89021)642246;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ПРОТОКОЛ № </w:t>
      </w:r>
      <w:r w:rsidR="0089086D">
        <w:rPr>
          <w:rFonts w:ascii="Times New Roman" w:hAnsi="Times New Roman"/>
          <w:b/>
          <w:sz w:val="28"/>
          <w:szCs w:val="28"/>
        </w:rPr>
        <w:t>21</w:t>
      </w:r>
    </w:p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A12B66" w:rsidRPr="007B16E3" w:rsidRDefault="00A12B66" w:rsidP="00A12B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2B66" w:rsidRPr="00D0241F" w:rsidRDefault="00A12B66" w:rsidP="00A12B66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D0241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</w:t>
      </w:r>
      <w:r w:rsidR="0089086D" w:rsidRPr="00980274">
        <w:rPr>
          <w:rFonts w:ascii="Times New Roman" w:hAnsi="Times New Roman"/>
          <w:sz w:val="27"/>
          <w:szCs w:val="27"/>
        </w:rPr>
        <w:t>9</w:t>
      </w:r>
      <w:r w:rsidRPr="00D0241F">
        <w:rPr>
          <w:rFonts w:ascii="Times New Roman" w:hAnsi="Times New Roman"/>
          <w:sz w:val="27"/>
          <w:szCs w:val="27"/>
        </w:rPr>
        <w:t>» апреля 2019 г.</w:t>
      </w:r>
    </w:p>
    <w:p w:rsidR="00A12B66" w:rsidRPr="00D0241F" w:rsidRDefault="00A12B66" w:rsidP="00A12B66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Место заседания:</w:t>
      </w:r>
      <w:r w:rsidRPr="00D0241F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A12B66" w:rsidRPr="00D0241F" w:rsidRDefault="00A12B66" w:rsidP="00A12B6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начала заседания:</w:t>
      </w:r>
      <w:r w:rsidRPr="00D0241F">
        <w:rPr>
          <w:sz w:val="27"/>
          <w:szCs w:val="27"/>
        </w:rPr>
        <w:t xml:space="preserve"> «1</w:t>
      </w:r>
      <w:r w:rsidR="0089086D">
        <w:rPr>
          <w:sz w:val="27"/>
          <w:szCs w:val="27"/>
        </w:rPr>
        <w:t>0</w:t>
      </w:r>
      <w:r w:rsidRPr="00D0241F">
        <w:rPr>
          <w:sz w:val="27"/>
          <w:szCs w:val="27"/>
        </w:rPr>
        <w:t xml:space="preserve">» часов «00» минут </w:t>
      </w:r>
    </w:p>
    <w:p w:rsidR="00A12B66" w:rsidRPr="00D0241F" w:rsidRDefault="00A12B66" w:rsidP="00A12B6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окончания заседания:</w:t>
      </w:r>
      <w:r w:rsidRPr="00D0241F">
        <w:rPr>
          <w:sz w:val="27"/>
          <w:szCs w:val="27"/>
        </w:rPr>
        <w:t xml:space="preserve"> «</w:t>
      </w:r>
      <w:r w:rsidR="0089086D">
        <w:rPr>
          <w:sz w:val="27"/>
          <w:szCs w:val="27"/>
        </w:rPr>
        <w:t>10</w:t>
      </w:r>
      <w:r w:rsidRPr="00D0241F">
        <w:rPr>
          <w:sz w:val="27"/>
          <w:szCs w:val="27"/>
        </w:rPr>
        <w:t>» часов «20» минут.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Форма: </w:t>
      </w:r>
      <w:r w:rsidRPr="00D0241F">
        <w:rPr>
          <w:rFonts w:ascii="Times New Roman" w:hAnsi="Times New Roman"/>
          <w:sz w:val="27"/>
          <w:szCs w:val="27"/>
        </w:rPr>
        <w:t>очная.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 xml:space="preserve">):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0D6E9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6E93">
        <w:rPr>
          <w:rFonts w:ascii="Times New Roman" w:hAnsi="Times New Roman"/>
          <w:sz w:val="27"/>
          <w:szCs w:val="27"/>
        </w:rPr>
        <w:t>Д.А.</w:t>
      </w:r>
      <w:r w:rsidRPr="00D0241F">
        <w:rPr>
          <w:rFonts w:ascii="Times New Roman" w:hAnsi="Times New Roman"/>
          <w:sz w:val="27"/>
          <w:szCs w:val="27"/>
        </w:rPr>
        <w:t>Доржиев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Г.Ю., Цыренов Н.Г. </w:t>
      </w:r>
      <w:proofErr w:type="spellStart"/>
      <w:r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>
        <w:rPr>
          <w:rFonts w:ascii="Times New Roman" w:hAnsi="Times New Roman"/>
          <w:sz w:val="27"/>
          <w:szCs w:val="27"/>
        </w:rPr>
        <w:t>.</w:t>
      </w:r>
      <w:r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A12B66" w:rsidRPr="00D0241F" w:rsidRDefault="00A12B66" w:rsidP="00A12B66">
      <w:pPr>
        <w:spacing w:after="0" w:line="24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Отсутствовали: -</w:t>
      </w:r>
      <w:r w:rsidRPr="00D0241F">
        <w:rPr>
          <w:rFonts w:ascii="Times New Roman" w:hAnsi="Times New Roman"/>
          <w:sz w:val="27"/>
          <w:szCs w:val="27"/>
        </w:rPr>
        <w:t>Михеев А.Т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>Правления  СРО</w:t>
      </w:r>
      <w:proofErr w:type="gramEnd"/>
      <w:r w:rsidRPr="00D0241F">
        <w:rPr>
          <w:rFonts w:ascii="Times New Roman" w:hAnsi="Times New Roman"/>
          <w:b/>
          <w:sz w:val="27"/>
          <w:szCs w:val="27"/>
        </w:rPr>
        <w:t xml:space="preserve"> РА «Строители ТПП РБ» имеется, Правление правомочно принимать решения.</w:t>
      </w:r>
    </w:p>
    <w:p w:rsidR="00A12B66" w:rsidRPr="00D0241F" w:rsidRDefault="00A12B66" w:rsidP="00A12B6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A12B66" w:rsidRPr="00D0241F" w:rsidRDefault="00A12B66" w:rsidP="00A12B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Исполнительный </w:t>
      </w:r>
      <w:proofErr w:type="gramStart"/>
      <w:r>
        <w:rPr>
          <w:rFonts w:ascii="Times New Roman" w:hAnsi="Times New Roman"/>
          <w:sz w:val="27"/>
          <w:szCs w:val="27"/>
        </w:rPr>
        <w:t xml:space="preserve">директор </w:t>
      </w:r>
      <w:r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0241F">
        <w:rPr>
          <w:rFonts w:ascii="Times New Roman" w:hAnsi="Times New Roman"/>
          <w:sz w:val="27"/>
          <w:szCs w:val="27"/>
        </w:rPr>
        <w:t>Елисафенко</w:t>
      </w:r>
      <w:proofErr w:type="spellEnd"/>
      <w:proofErr w:type="gramEnd"/>
      <w:r w:rsidRPr="00D0241F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A12B66" w:rsidRPr="00D0241F" w:rsidRDefault="00A12B66" w:rsidP="00A12B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 xml:space="preserve">Секретарь заседания Правления   Кочетова Лидия Васильевна  </w:t>
      </w:r>
    </w:p>
    <w:p w:rsidR="00A12B66" w:rsidRPr="00D0241F" w:rsidRDefault="00A12B66" w:rsidP="00A12B6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12B66" w:rsidRPr="00D0241F" w:rsidRDefault="00A12B66" w:rsidP="00A12B6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A12B66" w:rsidRDefault="006E5BAF" w:rsidP="00A12B6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6E5BAF">
        <w:rPr>
          <w:rFonts w:ascii="Times New Roman" w:hAnsi="Times New Roman"/>
          <w:sz w:val="27"/>
          <w:szCs w:val="27"/>
        </w:rPr>
        <w:t>1.</w:t>
      </w:r>
      <w:r w:rsidR="0089086D"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="0048547C">
        <w:rPr>
          <w:rFonts w:ascii="Times New Roman" w:hAnsi="Times New Roman"/>
          <w:sz w:val="27"/>
          <w:szCs w:val="27"/>
        </w:rPr>
        <w:t xml:space="preserve">  вступить в СРО, </w:t>
      </w:r>
      <w:proofErr w:type="gramStart"/>
      <w:r w:rsidR="0048547C">
        <w:rPr>
          <w:rFonts w:ascii="Times New Roman" w:hAnsi="Times New Roman"/>
          <w:sz w:val="27"/>
          <w:szCs w:val="27"/>
        </w:rPr>
        <w:t xml:space="preserve">оплатившей </w:t>
      </w:r>
      <w:r w:rsidR="00A12B66" w:rsidRPr="006E5BAF">
        <w:rPr>
          <w:rFonts w:ascii="Times New Roman" w:hAnsi="Times New Roman"/>
          <w:sz w:val="27"/>
          <w:szCs w:val="27"/>
        </w:rPr>
        <w:t xml:space="preserve"> вступительный</w:t>
      </w:r>
      <w:proofErr w:type="gramEnd"/>
      <w:r w:rsidR="00A12B66" w:rsidRPr="006E5BAF">
        <w:rPr>
          <w:rFonts w:ascii="Times New Roman" w:hAnsi="Times New Roman"/>
          <w:sz w:val="27"/>
          <w:szCs w:val="27"/>
        </w:rPr>
        <w:t xml:space="preserve"> взнос и представившей  пакет документов. </w:t>
      </w:r>
      <w:r w:rsidR="00A12B66" w:rsidRPr="006E5BAF">
        <w:rPr>
          <w:rFonts w:ascii="Times New Roman" w:hAnsi="Times New Roman"/>
          <w:sz w:val="27"/>
          <w:szCs w:val="27"/>
          <w:lang w:eastAsia="en-US"/>
        </w:rPr>
        <w:t>Установление уровня</w:t>
      </w:r>
      <w:r w:rsidR="0003432B">
        <w:rPr>
          <w:rFonts w:ascii="Times New Roman" w:hAnsi="Times New Roman"/>
          <w:sz w:val="27"/>
          <w:szCs w:val="27"/>
          <w:lang w:eastAsia="en-US"/>
        </w:rPr>
        <w:t xml:space="preserve"> ответственности   </w:t>
      </w:r>
      <w:proofErr w:type="gramStart"/>
      <w:r w:rsidR="0003432B">
        <w:rPr>
          <w:rFonts w:ascii="Times New Roman" w:hAnsi="Times New Roman"/>
          <w:sz w:val="27"/>
          <w:szCs w:val="27"/>
          <w:lang w:eastAsia="en-US"/>
        </w:rPr>
        <w:t>организации</w:t>
      </w:r>
      <w:r w:rsidR="00A12B66" w:rsidRPr="006E5BAF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="00A12B66"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7C539E" w:rsidRPr="00E42C42" w:rsidRDefault="007C539E" w:rsidP="007C5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2.</w:t>
      </w:r>
      <w:r w:rsidRPr="00E42C42">
        <w:rPr>
          <w:rFonts w:ascii="Times New Roman" w:hAnsi="Times New Roman"/>
          <w:sz w:val="28"/>
          <w:szCs w:val="28"/>
          <w:lang w:val="ru"/>
        </w:rPr>
        <w:t xml:space="preserve">Об избрании Председателя Дисциплинарного комитета СРО РА «Строители ТПП РБ», в связи с изменением места работы и назначением на должность Директора </w:t>
      </w:r>
      <w:proofErr w:type="gramStart"/>
      <w:r w:rsidRPr="00E42C42">
        <w:rPr>
          <w:rFonts w:ascii="Times New Roman" w:hAnsi="Times New Roman"/>
          <w:sz w:val="28"/>
          <w:szCs w:val="28"/>
          <w:lang w:val="ru"/>
        </w:rPr>
        <w:t>СРО  РА</w:t>
      </w:r>
      <w:proofErr w:type="gramEnd"/>
      <w:r w:rsidRPr="00E42C42">
        <w:rPr>
          <w:rFonts w:ascii="Times New Roman" w:hAnsi="Times New Roman"/>
          <w:sz w:val="28"/>
          <w:szCs w:val="28"/>
          <w:lang w:val="ru"/>
        </w:rPr>
        <w:t xml:space="preserve"> «Строители ТПП РБ» </w:t>
      </w:r>
      <w:proofErr w:type="spellStart"/>
      <w:r w:rsidRPr="00E42C42">
        <w:rPr>
          <w:rFonts w:ascii="Times New Roman" w:hAnsi="Times New Roman"/>
          <w:sz w:val="28"/>
          <w:szCs w:val="28"/>
          <w:lang w:val="ru"/>
        </w:rPr>
        <w:t>Гуслякова</w:t>
      </w:r>
      <w:proofErr w:type="spellEnd"/>
      <w:r w:rsidRPr="00E42C42">
        <w:rPr>
          <w:rFonts w:ascii="Times New Roman" w:hAnsi="Times New Roman"/>
          <w:sz w:val="28"/>
          <w:szCs w:val="28"/>
          <w:lang w:val="ru"/>
        </w:rPr>
        <w:t xml:space="preserve"> Дмитрия Александровича. </w:t>
      </w:r>
    </w:p>
    <w:p w:rsidR="007C539E" w:rsidRPr="007C539E" w:rsidRDefault="007C539E" w:rsidP="00A12B6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val="ru" w:eastAsia="en-US"/>
        </w:rPr>
      </w:pPr>
    </w:p>
    <w:p w:rsidR="00A12B66" w:rsidRPr="006E5BAF" w:rsidRDefault="00A12B66" w:rsidP="00A12B6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6E5BAF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</w:t>
      </w:r>
      <w:proofErr w:type="gramStart"/>
      <w:r w:rsidR="006E5BAF" w:rsidRPr="006E5BAF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6E5BAF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6E5BAF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A12B66" w:rsidRPr="00765551" w:rsidRDefault="00A12B66" w:rsidP="002453B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65551">
        <w:rPr>
          <w:rFonts w:ascii="Times New Roman" w:hAnsi="Times New Roman"/>
          <w:sz w:val="27"/>
          <w:szCs w:val="27"/>
        </w:rPr>
        <w:t xml:space="preserve">Слушали  Исполнительного директора  СРО   РА «Строители ТПП РБ»  </w:t>
      </w:r>
      <w:proofErr w:type="spellStart"/>
      <w:r w:rsidRPr="00765551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765551">
        <w:rPr>
          <w:rFonts w:ascii="Times New Roman" w:hAnsi="Times New Roman"/>
          <w:sz w:val="27"/>
          <w:szCs w:val="27"/>
        </w:rPr>
        <w:t xml:space="preserve"> В.Л., который сообщил, что  </w:t>
      </w:r>
      <w:r w:rsidR="0003432B">
        <w:rPr>
          <w:rFonts w:ascii="Times New Roman" w:hAnsi="Times New Roman"/>
          <w:sz w:val="27"/>
          <w:szCs w:val="27"/>
        </w:rPr>
        <w:t xml:space="preserve"> от </w:t>
      </w:r>
      <w:r w:rsidRPr="00765551">
        <w:rPr>
          <w:rFonts w:ascii="Times New Roman" w:hAnsi="Times New Roman"/>
          <w:sz w:val="27"/>
          <w:szCs w:val="27"/>
        </w:rPr>
        <w:t xml:space="preserve"> организаци</w:t>
      </w:r>
      <w:r w:rsidR="0089086D">
        <w:rPr>
          <w:rFonts w:ascii="Times New Roman" w:hAnsi="Times New Roman"/>
          <w:sz w:val="27"/>
          <w:szCs w:val="27"/>
        </w:rPr>
        <w:t xml:space="preserve">и </w:t>
      </w:r>
      <w:r w:rsidRPr="00765551">
        <w:rPr>
          <w:rFonts w:ascii="Times New Roman" w:hAnsi="Times New Roman"/>
          <w:sz w:val="27"/>
          <w:szCs w:val="27"/>
        </w:rPr>
        <w:t>Общества с ограниченной ответственностью  «</w:t>
      </w:r>
      <w:proofErr w:type="spellStart"/>
      <w:r w:rsidR="0089086D">
        <w:rPr>
          <w:rFonts w:ascii="Times New Roman" w:hAnsi="Times New Roman"/>
          <w:sz w:val="27"/>
          <w:szCs w:val="27"/>
        </w:rPr>
        <w:t>БурятТрансС</w:t>
      </w:r>
      <w:r w:rsidR="00B477A2">
        <w:rPr>
          <w:rFonts w:ascii="Times New Roman" w:hAnsi="Times New Roman"/>
          <w:sz w:val="27"/>
          <w:szCs w:val="27"/>
        </w:rPr>
        <w:t>ервис</w:t>
      </w:r>
      <w:proofErr w:type="spellEnd"/>
      <w:r w:rsidRPr="00765551">
        <w:rPr>
          <w:rFonts w:ascii="Times New Roman" w:hAnsi="Times New Roman"/>
          <w:sz w:val="27"/>
          <w:szCs w:val="27"/>
        </w:rPr>
        <w:t xml:space="preserve">» </w:t>
      </w:r>
      <w:r w:rsidRPr="00B477A2">
        <w:rPr>
          <w:rFonts w:ascii="Times New Roman" w:hAnsi="Times New Roman"/>
          <w:sz w:val="27"/>
          <w:szCs w:val="27"/>
        </w:rPr>
        <w:t xml:space="preserve">(ИНН </w:t>
      </w:r>
      <w:r w:rsidR="0089086D" w:rsidRPr="00B477A2">
        <w:rPr>
          <w:rFonts w:ascii="Times New Roman" w:eastAsia="Times New Roman" w:hAnsi="Times New Roman"/>
          <w:sz w:val="24"/>
          <w:szCs w:val="24"/>
          <w:lang w:eastAsia="ru-RU"/>
        </w:rPr>
        <w:t xml:space="preserve">0318033696) </w:t>
      </w:r>
      <w:r w:rsidRPr="00B477A2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B477A2">
        <w:rPr>
          <w:rFonts w:ascii="Times New Roman" w:hAnsi="Times New Roman"/>
          <w:sz w:val="27"/>
          <w:szCs w:val="27"/>
        </w:rPr>
        <w:t xml:space="preserve"> поступило заявление  о вступлении в  члены  саморегулируемой организации РА «Строители </w:t>
      </w:r>
      <w:r w:rsidRPr="00765551">
        <w:rPr>
          <w:rFonts w:ascii="Times New Roman" w:hAnsi="Times New Roman"/>
          <w:sz w:val="27"/>
          <w:szCs w:val="27"/>
        </w:rPr>
        <w:t>ТПП РБ»  с намерением осуществлять строительство, реконструкцию, капитальный ремонт</w:t>
      </w:r>
      <w:r w:rsidR="00085C54" w:rsidRPr="00765551">
        <w:rPr>
          <w:rFonts w:ascii="Times New Roman" w:hAnsi="Times New Roman"/>
          <w:sz w:val="27"/>
          <w:szCs w:val="27"/>
        </w:rPr>
        <w:t xml:space="preserve">, снос </w:t>
      </w:r>
      <w:r w:rsidRPr="00765551">
        <w:rPr>
          <w:rFonts w:ascii="Times New Roman" w:hAnsi="Times New Roman"/>
          <w:sz w:val="27"/>
          <w:szCs w:val="27"/>
        </w:rPr>
        <w:t xml:space="preserve">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9086D">
        <w:rPr>
          <w:rFonts w:ascii="Times New Roman" w:hAnsi="Times New Roman"/>
          <w:sz w:val="27"/>
          <w:szCs w:val="27"/>
        </w:rPr>
        <w:t>6</w:t>
      </w:r>
      <w:r w:rsidRPr="00765551">
        <w:rPr>
          <w:rFonts w:ascii="Times New Roman" w:hAnsi="Times New Roman"/>
          <w:sz w:val="27"/>
          <w:szCs w:val="27"/>
        </w:rPr>
        <w:t>0,0 млн.  рублей. (</w:t>
      </w:r>
      <w:r w:rsidR="0089086D">
        <w:rPr>
          <w:rFonts w:ascii="Times New Roman" w:hAnsi="Times New Roman"/>
          <w:sz w:val="27"/>
          <w:szCs w:val="27"/>
        </w:rPr>
        <w:t xml:space="preserve">Первый </w:t>
      </w:r>
      <w:r w:rsidRPr="00765551">
        <w:rPr>
          <w:rFonts w:ascii="Times New Roman" w:hAnsi="Times New Roman"/>
          <w:sz w:val="27"/>
          <w:szCs w:val="27"/>
        </w:rPr>
        <w:t xml:space="preserve">уровень ответственности, </w:t>
      </w:r>
      <w:proofErr w:type="gramStart"/>
      <w:r w:rsidRPr="00765551">
        <w:rPr>
          <w:rFonts w:ascii="Times New Roman" w:hAnsi="Times New Roman"/>
          <w:sz w:val="27"/>
          <w:szCs w:val="27"/>
        </w:rPr>
        <w:t>Фонд  ВВ</w:t>
      </w:r>
      <w:proofErr w:type="gramEnd"/>
      <w:r w:rsidRPr="00765551">
        <w:rPr>
          <w:rFonts w:ascii="Times New Roman" w:hAnsi="Times New Roman"/>
          <w:sz w:val="27"/>
          <w:szCs w:val="27"/>
        </w:rPr>
        <w:t xml:space="preserve">  -</w:t>
      </w:r>
      <w:r w:rsidR="0089086D">
        <w:rPr>
          <w:rFonts w:ascii="Times New Roman" w:hAnsi="Times New Roman"/>
          <w:sz w:val="27"/>
          <w:szCs w:val="27"/>
        </w:rPr>
        <w:t>100</w:t>
      </w:r>
      <w:r w:rsidRPr="00765551">
        <w:rPr>
          <w:rFonts w:ascii="Times New Roman" w:hAnsi="Times New Roman"/>
          <w:sz w:val="27"/>
          <w:szCs w:val="27"/>
        </w:rPr>
        <w:t xml:space="preserve">,0  тыс. руб.), а также  заключение договоров строительного подряда, </w:t>
      </w:r>
      <w:r w:rsidR="00085C54" w:rsidRPr="00765551">
        <w:rPr>
          <w:rFonts w:ascii="Times New Roman" w:hAnsi="Times New Roman"/>
          <w:sz w:val="27"/>
          <w:szCs w:val="27"/>
        </w:rPr>
        <w:t xml:space="preserve"> договоров на осуществления сноса, </w:t>
      </w:r>
      <w:r w:rsidRPr="00765551">
        <w:rPr>
          <w:rFonts w:ascii="Times New Roman" w:hAnsi="Times New Roman"/>
          <w:sz w:val="27"/>
          <w:szCs w:val="27"/>
        </w:rPr>
        <w:t>заключаемых с использованием  конкурентных способов заключения договоров, в соответствии с которым  ООО «</w:t>
      </w:r>
      <w:r w:rsidR="008908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9086D">
        <w:rPr>
          <w:rFonts w:ascii="Times New Roman" w:hAnsi="Times New Roman"/>
          <w:sz w:val="27"/>
          <w:szCs w:val="27"/>
        </w:rPr>
        <w:t>БурятТрансС</w:t>
      </w:r>
      <w:r w:rsidR="0003432B">
        <w:rPr>
          <w:rFonts w:ascii="Times New Roman" w:hAnsi="Times New Roman"/>
          <w:sz w:val="27"/>
          <w:szCs w:val="27"/>
        </w:rPr>
        <w:t>ервис</w:t>
      </w:r>
      <w:proofErr w:type="spellEnd"/>
      <w:r w:rsidRPr="00765551">
        <w:rPr>
          <w:rFonts w:ascii="Times New Roman" w:hAnsi="Times New Roman"/>
          <w:sz w:val="27"/>
          <w:szCs w:val="27"/>
        </w:rPr>
        <w:t xml:space="preserve">» внесен взнос в компенсационный </w:t>
      </w:r>
      <w:r w:rsidRPr="00765551">
        <w:rPr>
          <w:rFonts w:ascii="Times New Roman" w:hAnsi="Times New Roman"/>
          <w:sz w:val="27"/>
          <w:szCs w:val="27"/>
        </w:rPr>
        <w:lastRenderedPageBreak/>
        <w:t xml:space="preserve">Фонд ОДО, предельный размер обязательств по  договорам не превышает </w:t>
      </w:r>
      <w:r w:rsidR="0089086D">
        <w:rPr>
          <w:rFonts w:ascii="Times New Roman" w:hAnsi="Times New Roman"/>
          <w:sz w:val="27"/>
          <w:szCs w:val="27"/>
        </w:rPr>
        <w:t>60,0</w:t>
      </w:r>
      <w:r w:rsidRPr="0076555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65551">
        <w:rPr>
          <w:rFonts w:ascii="Times New Roman" w:hAnsi="Times New Roman"/>
          <w:sz w:val="27"/>
          <w:szCs w:val="27"/>
        </w:rPr>
        <w:t>млн.руб</w:t>
      </w:r>
      <w:proofErr w:type="spellEnd"/>
      <w:r w:rsidRPr="00765551">
        <w:rPr>
          <w:rFonts w:ascii="Times New Roman" w:hAnsi="Times New Roman"/>
          <w:sz w:val="27"/>
          <w:szCs w:val="27"/>
        </w:rPr>
        <w:t>.  (Фонд ОДО -</w:t>
      </w:r>
      <w:r w:rsidR="0089086D">
        <w:rPr>
          <w:rFonts w:ascii="Times New Roman" w:hAnsi="Times New Roman"/>
          <w:sz w:val="27"/>
          <w:szCs w:val="27"/>
        </w:rPr>
        <w:t>200</w:t>
      </w:r>
      <w:r w:rsidRPr="00765551">
        <w:rPr>
          <w:rFonts w:ascii="Times New Roman" w:hAnsi="Times New Roman"/>
          <w:sz w:val="27"/>
          <w:szCs w:val="27"/>
        </w:rPr>
        <w:t>,</w:t>
      </w:r>
      <w:proofErr w:type="gramStart"/>
      <w:r w:rsidRPr="00765551">
        <w:rPr>
          <w:rFonts w:ascii="Times New Roman" w:hAnsi="Times New Roman"/>
          <w:sz w:val="27"/>
          <w:szCs w:val="27"/>
        </w:rPr>
        <w:t xml:space="preserve">0  </w:t>
      </w:r>
      <w:proofErr w:type="spellStart"/>
      <w:r w:rsidRPr="00765551">
        <w:rPr>
          <w:rFonts w:ascii="Times New Roman" w:hAnsi="Times New Roman"/>
          <w:sz w:val="27"/>
          <w:szCs w:val="27"/>
        </w:rPr>
        <w:t>тыс.руб</w:t>
      </w:r>
      <w:proofErr w:type="spellEnd"/>
      <w:r w:rsidRPr="00765551">
        <w:rPr>
          <w:rFonts w:ascii="Times New Roman" w:hAnsi="Times New Roman"/>
          <w:sz w:val="27"/>
          <w:szCs w:val="27"/>
        </w:rPr>
        <w:t>.</w:t>
      </w:r>
      <w:proofErr w:type="gramEnd"/>
      <w:r w:rsidRPr="00765551">
        <w:rPr>
          <w:rFonts w:ascii="Times New Roman" w:hAnsi="Times New Roman"/>
          <w:sz w:val="27"/>
          <w:szCs w:val="27"/>
        </w:rPr>
        <w:t>).</w:t>
      </w:r>
    </w:p>
    <w:p w:rsidR="00A12B66" w:rsidRPr="00765551" w:rsidRDefault="00A12B66" w:rsidP="00A12B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453B7" w:rsidRPr="006E5BAF" w:rsidRDefault="002453B7" w:rsidP="00A12B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12B66" w:rsidRPr="006E5BAF" w:rsidRDefault="00A12B66" w:rsidP="00A12B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12B66" w:rsidRPr="00D0241F" w:rsidRDefault="00A12B66" w:rsidP="00A12B6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D0241F">
        <w:rPr>
          <w:rFonts w:ascii="Times New Roman" w:hAnsi="Times New Roman"/>
          <w:b/>
          <w:sz w:val="27"/>
          <w:szCs w:val="27"/>
        </w:rPr>
        <w:t xml:space="preserve"> </w:t>
      </w:r>
      <w:r w:rsidR="006E5BAF">
        <w:rPr>
          <w:rFonts w:ascii="Times New Roman" w:hAnsi="Times New Roman"/>
          <w:b/>
          <w:sz w:val="27"/>
          <w:szCs w:val="27"/>
        </w:rPr>
        <w:t xml:space="preserve"> </w:t>
      </w:r>
      <w:r w:rsidRPr="00D0241F">
        <w:rPr>
          <w:rFonts w:ascii="Times New Roman" w:hAnsi="Times New Roman"/>
          <w:b/>
          <w:sz w:val="27"/>
          <w:szCs w:val="27"/>
        </w:rPr>
        <w:t>повестки дня:</w:t>
      </w:r>
    </w:p>
    <w:p w:rsidR="00A12B66" w:rsidRPr="00D0241F" w:rsidRDefault="00A12B66" w:rsidP="00A12B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A12B66" w:rsidRPr="00D0241F" w:rsidRDefault="00A12B66" w:rsidP="00A12B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D0241F">
        <w:rPr>
          <w:rFonts w:ascii="Times New Roman" w:hAnsi="Times New Roman"/>
          <w:sz w:val="27"/>
          <w:szCs w:val="27"/>
        </w:rPr>
        <w:t>ринять в члены Региональной ассоциаци</w:t>
      </w:r>
      <w:r w:rsidR="002453B7">
        <w:rPr>
          <w:rFonts w:ascii="Times New Roman" w:hAnsi="Times New Roman"/>
          <w:sz w:val="27"/>
          <w:szCs w:val="27"/>
        </w:rPr>
        <w:t>и «Строители ТПП РБ» организацию</w:t>
      </w:r>
      <w:r w:rsidRPr="00D0241F">
        <w:rPr>
          <w:rFonts w:ascii="Times New Roman" w:hAnsi="Times New Roman"/>
          <w:sz w:val="27"/>
          <w:szCs w:val="27"/>
        </w:rPr>
        <w:t xml:space="preserve"> ООО  «</w:t>
      </w:r>
      <w:proofErr w:type="spellStart"/>
      <w:r w:rsidR="002453B7">
        <w:rPr>
          <w:rFonts w:ascii="Times New Roman" w:hAnsi="Times New Roman"/>
          <w:sz w:val="27"/>
          <w:szCs w:val="27"/>
        </w:rPr>
        <w:t>БурятТрансСервис</w:t>
      </w:r>
      <w:proofErr w:type="spellEnd"/>
      <w:r w:rsidRPr="00D0241F">
        <w:rPr>
          <w:rFonts w:ascii="Times New Roman" w:hAnsi="Times New Roman"/>
          <w:sz w:val="27"/>
          <w:szCs w:val="27"/>
        </w:rPr>
        <w:t>»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A12B66" w:rsidRPr="000150F5" w:rsidTr="002453B7">
        <w:trPr>
          <w:trHeight w:val="808"/>
        </w:trPr>
        <w:tc>
          <w:tcPr>
            <w:tcW w:w="283" w:type="dxa"/>
            <w:vAlign w:val="bottom"/>
          </w:tcPr>
          <w:p w:rsidR="00A12B66" w:rsidRPr="000150F5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A12B66" w:rsidRPr="000150F5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A12B66" w:rsidRPr="000150F5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A12B66" w:rsidRPr="000150F5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A12B66" w:rsidRPr="000150F5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A12B66" w:rsidRPr="000150F5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Адрес</w:t>
            </w:r>
          </w:p>
        </w:tc>
      </w:tr>
      <w:tr w:rsidR="00A12B66" w:rsidRPr="000150F5" w:rsidTr="002453B7">
        <w:tc>
          <w:tcPr>
            <w:tcW w:w="283" w:type="dxa"/>
          </w:tcPr>
          <w:p w:rsidR="00A12B66" w:rsidRPr="000F0112" w:rsidRDefault="00A12B66" w:rsidP="008B328E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12B66" w:rsidRPr="000F0112" w:rsidRDefault="000F0112" w:rsidP="008B328E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0112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A12B66" w:rsidRPr="000F0112" w:rsidRDefault="00A12B66" w:rsidP="008B328E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A12B66" w:rsidRPr="002453B7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B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12B66" w:rsidRPr="002453B7" w:rsidRDefault="00A12B66" w:rsidP="008908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B7">
              <w:rPr>
                <w:rFonts w:ascii="Times New Roman" w:hAnsi="Times New Roman"/>
                <w:sz w:val="24"/>
                <w:szCs w:val="24"/>
              </w:rPr>
              <w:t>«</w:t>
            </w:r>
            <w:r w:rsidR="002453B7" w:rsidRPr="00245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3B7" w:rsidRPr="002453B7">
              <w:rPr>
                <w:rFonts w:ascii="Times New Roman" w:hAnsi="Times New Roman"/>
                <w:sz w:val="24"/>
                <w:szCs w:val="24"/>
              </w:rPr>
              <w:t>БурятТранс</w:t>
            </w:r>
            <w:r w:rsidR="0089086D" w:rsidRPr="002453B7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2453B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:rsidR="002453B7" w:rsidRPr="002453B7" w:rsidRDefault="002453B7" w:rsidP="002453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53B7">
              <w:rPr>
                <w:rFonts w:ascii="Times New Roman" w:hAnsi="Times New Roman"/>
                <w:sz w:val="23"/>
                <w:szCs w:val="23"/>
              </w:rPr>
              <w:t>111032701385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2453B7">
              <w:rPr>
                <w:rFonts w:ascii="Times New Roman" w:hAnsi="Times New Roman"/>
                <w:sz w:val="23"/>
                <w:szCs w:val="23"/>
              </w:rPr>
              <w:t xml:space="preserve"> Дата регистрации 14.11.2011</w:t>
            </w:r>
          </w:p>
          <w:p w:rsidR="00A12B66" w:rsidRPr="002453B7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53B7" w:rsidRPr="002453B7" w:rsidRDefault="002453B7" w:rsidP="002453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B7">
              <w:rPr>
                <w:rFonts w:ascii="Times New Roman" w:hAnsi="Times New Roman"/>
                <w:sz w:val="24"/>
                <w:szCs w:val="24"/>
              </w:rPr>
              <w:t>0318033696</w:t>
            </w:r>
          </w:p>
          <w:p w:rsidR="00A12B66" w:rsidRPr="002453B7" w:rsidRDefault="00A12B66" w:rsidP="008B32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53B7" w:rsidRPr="002453B7" w:rsidRDefault="002453B7" w:rsidP="002453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B7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2453B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2453B7">
              <w:rPr>
                <w:rFonts w:ascii="Times New Roman" w:hAnsi="Times New Roman"/>
                <w:sz w:val="24"/>
                <w:szCs w:val="24"/>
              </w:rPr>
              <w:t>Донд</w:t>
            </w:r>
            <w:r w:rsidR="009802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3B7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2453B7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2453B7">
              <w:rPr>
                <w:rFonts w:ascii="Times New Roman" w:hAnsi="Times New Roman"/>
                <w:sz w:val="24"/>
                <w:szCs w:val="24"/>
              </w:rPr>
              <w:t>Ринчинович</w:t>
            </w:r>
            <w:proofErr w:type="spellEnd"/>
          </w:p>
          <w:p w:rsidR="00A12B66" w:rsidRPr="002453B7" w:rsidRDefault="00A12B66" w:rsidP="002453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453B7" w:rsidRPr="002453B7" w:rsidRDefault="002453B7" w:rsidP="002453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B7">
              <w:rPr>
                <w:rFonts w:ascii="Times New Roman" w:hAnsi="Times New Roman"/>
                <w:sz w:val="24"/>
                <w:szCs w:val="24"/>
              </w:rPr>
              <w:t xml:space="preserve">671160, Республика Бурятия, </w:t>
            </w:r>
            <w:proofErr w:type="spellStart"/>
            <w:r w:rsidRPr="002453B7"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 w:rsidRPr="002453B7">
              <w:rPr>
                <w:rFonts w:ascii="Times New Roman" w:hAnsi="Times New Roman"/>
                <w:sz w:val="24"/>
                <w:szCs w:val="24"/>
              </w:rPr>
              <w:t xml:space="preserve"> район, г. Гусиноозерск, ул. Ленина, дом1, тел.8(9025)350002</w:t>
            </w:r>
          </w:p>
          <w:p w:rsidR="00A12B66" w:rsidRPr="002453B7" w:rsidRDefault="00A12B66" w:rsidP="008B32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B66" w:rsidRPr="000150F5" w:rsidRDefault="00A12B66" w:rsidP="00A12B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12B66" w:rsidRPr="000F0112" w:rsidRDefault="00A12B66" w:rsidP="002453B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F0112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 ООО</w:t>
      </w:r>
      <w:r w:rsidRPr="000F0112">
        <w:rPr>
          <w:rFonts w:ascii="Times New Roman" w:hAnsi="Times New Roman"/>
          <w:sz w:val="27"/>
          <w:szCs w:val="27"/>
        </w:rPr>
        <w:t xml:space="preserve"> «</w:t>
      </w:r>
      <w:proofErr w:type="spellStart"/>
      <w:proofErr w:type="gramStart"/>
      <w:r w:rsidR="002453B7">
        <w:rPr>
          <w:rFonts w:ascii="Times New Roman" w:hAnsi="Times New Roman"/>
          <w:sz w:val="27"/>
          <w:szCs w:val="27"/>
        </w:rPr>
        <w:t>БурятТрансСервис</w:t>
      </w:r>
      <w:proofErr w:type="spellEnd"/>
      <w:r w:rsidRPr="000F0112">
        <w:rPr>
          <w:rFonts w:ascii="Times New Roman" w:hAnsi="Times New Roman"/>
          <w:sz w:val="27"/>
          <w:szCs w:val="27"/>
        </w:rPr>
        <w:t>»  (</w:t>
      </w:r>
      <w:proofErr w:type="gramEnd"/>
      <w:r w:rsidRPr="000F0112">
        <w:rPr>
          <w:rFonts w:ascii="Times New Roman" w:hAnsi="Times New Roman"/>
          <w:sz w:val="27"/>
          <w:szCs w:val="27"/>
        </w:rPr>
        <w:t>ИНН</w:t>
      </w:r>
      <w:r w:rsidR="002453B7">
        <w:rPr>
          <w:rFonts w:ascii="Times New Roman" w:hAnsi="Times New Roman"/>
          <w:sz w:val="27"/>
          <w:szCs w:val="27"/>
        </w:rPr>
        <w:t xml:space="preserve"> </w:t>
      </w:r>
      <w:r w:rsidR="002453B7" w:rsidRPr="002453B7">
        <w:rPr>
          <w:rFonts w:ascii="Times New Roman" w:hAnsi="Times New Roman"/>
          <w:sz w:val="24"/>
          <w:szCs w:val="24"/>
        </w:rPr>
        <w:t>0318033696</w:t>
      </w:r>
      <w:r w:rsidRPr="000F0112">
        <w:rPr>
          <w:rFonts w:ascii="Times New Roman" w:hAnsi="Times New Roman"/>
          <w:sz w:val="27"/>
          <w:szCs w:val="27"/>
        </w:rPr>
        <w:t xml:space="preserve"> )  </w:t>
      </w:r>
      <w:r w:rsidRPr="000F011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F0112">
        <w:rPr>
          <w:rFonts w:ascii="Times New Roman" w:hAnsi="Times New Roman"/>
          <w:sz w:val="27"/>
          <w:szCs w:val="27"/>
        </w:rPr>
        <w:t xml:space="preserve"> 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085C54">
        <w:rPr>
          <w:rFonts w:ascii="Times New Roman" w:hAnsi="Times New Roman"/>
          <w:sz w:val="27"/>
          <w:szCs w:val="27"/>
          <w:shd w:val="clear" w:color="auto" w:fill="FFFFFF"/>
        </w:rPr>
        <w:t>, снос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69381F">
        <w:rPr>
          <w:rFonts w:ascii="Times New Roman" w:hAnsi="Times New Roman"/>
          <w:sz w:val="27"/>
          <w:szCs w:val="27"/>
          <w:shd w:val="clear" w:color="auto" w:fill="FFFFFF"/>
        </w:rPr>
        <w:t xml:space="preserve"> и договорам по осуществлению сноса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>, заключаемые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 и уникальных объектов, объектов использования атомной энергии).</w:t>
      </w:r>
    </w:p>
    <w:p w:rsidR="00A12B66" w:rsidRPr="006E5BAF" w:rsidRDefault="00A12B66" w:rsidP="002453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proofErr w:type="gramStart"/>
      <w:r w:rsidRPr="000F0112">
        <w:rPr>
          <w:rFonts w:ascii="Times New Roman" w:hAnsi="Times New Roman"/>
          <w:sz w:val="27"/>
          <w:szCs w:val="27"/>
        </w:rPr>
        <w:t>«</w:t>
      </w:r>
      <w:r w:rsidR="002453B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453B7">
        <w:rPr>
          <w:rFonts w:ascii="Times New Roman" w:hAnsi="Times New Roman"/>
          <w:sz w:val="27"/>
          <w:szCs w:val="27"/>
        </w:rPr>
        <w:t>БурятТрансСервис</w:t>
      </w:r>
      <w:proofErr w:type="spellEnd"/>
      <w:proofErr w:type="gramEnd"/>
      <w:r w:rsidRPr="000F0112">
        <w:rPr>
          <w:rFonts w:ascii="Times New Roman" w:hAnsi="Times New Roman"/>
          <w:sz w:val="27"/>
          <w:szCs w:val="27"/>
        </w:rPr>
        <w:t>»</w:t>
      </w:r>
      <w:r w:rsidRPr="000F0112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2453B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первый </w:t>
      </w:r>
      <w:r w:rsidRPr="000F0112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 уровень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</w:t>
      </w:r>
      <w:r w:rsidR="00085C54">
        <w:rPr>
          <w:rFonts w:ascii="Times New Roman" w:hAnsi="Times New Roman"/>
          <w:sz w:val="27"/>
          <w:szCs w:val="27"/>
          <w:shd w:val="clear" w:color="auto" w:fill="FFFFFF"/>
        </w:rPr>
        <w:t xml:space="preserve">, по договору подряда на осуществление сноса 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  (Фонд ВВ-</w:t>
      </w:r>
      <w:r w:rsidR="002453B7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00,0 </w:t>
      </w:r>
      <w:proofErr w:type="spellStart"/>
      <w:r w:rsidRPr="000F0112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.) и </w:t>
      </w:r>
      <w:r w:rsidR="002453B7" w:rsidRPr="002453B7">
        <w:rPr>
          <w:rFonts w:ascii="Times New Roman" w:hAnsi="Times New Roman"/>
          <w:b/>
          <w:sz w:val="27"/>
          <w:szCs w:val="27"/>
          <w:shd w:val="clear" w:color="auto" w:fill="FFFFFF"/>
        </w:rPr>
        <w:t>первый</w:t>
      </w:r>
      <w:r w:rsidR="002453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F0112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  ответственности для участия в заключении договоров строительного подряда</w:t>
      </w:r>
      <w:r w:rsidR="00085C54">
        <w:rPr>
          <w:rFonts w:ascii="Times New Roman" w:hAnsi="Times New Roman"/>
          <w:sz w:val="27"/>
          <w:szCs w:val="27"/>
          <w:shd w:val="clear" w:color="auto" w:fill="FFFFFF"/>
        </w:rPr>
        <w:t xml:space="preserve">, по договору подряда на осуществление сноса </w:t>
      </w:r>
      <w:r w:rsidRPr="000F0112">
        <w:rPr>
          <w:rFonts w:ascii="Times New Roman" w:hAnsi="Times New Roman"/>
          <w:sz w:val="27"/>
          <w:szCs w:val="27"/>
          <w:shd w:val="clear" w:color="auto" w:fill="FFFFFF"/>
        </w:rPr>
        <w:t xml:space="preserve"> с </w:t>
      </w:r>
      <w:r w:rsidRPr="006E5BAF">
        <w:rPr>
          <w:rFonts w:ascii="Times New Roman" w:hAnsi="Times New Roman"/>
          <w:sz w:val="27"/>
          <w:szCs w:val="27"/>
          <w:shd w:val="clear" w:color="auto" w:fill="FFFFFF"/>
        </w:rPr>
        <w:t>использованием конкурентных способов заключения договоров  (Фонд ОДО-</w:t>
      </w:r>
      <w:r w:rsidR="000123A7">
        <w:rPr>
          <w:rFonts w:ascii="Times New Roman" w:hAnsi="Times New Roman"/>
          <w:sz w:val="27"/>
          <w:szCs w:val="27"/>
          <w:shd w:val="clear" w:color="auto" w:fill="FFFFFF"/>
        </w:rPr>
        <w:t>200</w:t>
      </w:r>
      <w:r w:rsidRPr="006E5BAF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6E5BAF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6E5BAF">
        <w:rPr>
          <w:rFonts w:ascii="Times New Roman" w:hAnsi="Times New Roman"/>
          <w:sz w:val="27"/>
          <w:szCs w:val="27"/>
          <w:shd w:val="clear" w:color="auto" w:fill="FFFFFF"/>
        </w:rPr>
        <w:t>.).</w:t>
      </w:r>
    </w:p>
    <w:p w:rsidR="00A12B66" w:rsidRPr="006E5BAF" w:rsidRDefault="00A12B66" w:rsidP="00A12B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12B66" w:rsidRPr="006E5BAF" w:rsidRDefault="00A12B66" w:rsidP="00A12B6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A12B66" w:rsidRPr="006E5BAF" w:rsidRDefault="00A12B66" w:rsidP="00A12B6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8   голосов, «против» - нет, «воздержался» - нет</w:t>
      </w:r>
    </w:p>
    <w:p w:rsidR="00A12B66" w:rsidRPr="006E5BAF" w:rsidRDefault="00A12B66" w:rsidP="00A12B6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7C539E" w:rsidRDefault="007C539E" w:rsidP="007C5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7C539E" w:rsidRPr="003022D1" w:rsidRDefault="007C539E" w:rsidP="007C539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7C539E" w:rsidRPr="005D0144" w:rsidRDefault="007C539E" w:rsidP="007C539E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D0144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Pr="005D0144">
        <w:rPr>
          <w:rFonts w:ascii="Times New Roman" w:hAnsi="Times New Roman"/>
          <w:b/>
          <w:bCs/>
          <w:sz w:val="27"/>
          <w:szCs w:val="27"/>
          <w:u w:val="single"/>
        </w:rPr>
        <w:t>2  повестки</w:t>
      </w:r>
      <w:proofErr w:type="gramEnd"/>
      <w:r w:rsidRPr="005D0144">
        <w:rPr>
          <w:rFonts w:ascii="Times New Roman" w:hAnsi="Times New Roman"/>
          <w:b/>
          <w:bCs/>
          <w:sz w:val="27"/>
          <w:szCs w:val="27"/>
          <w:u w:val="single"/>
        </w:rPr>
        <w:t xml:space="preserve"> дня</w:t>
      </w:r>
    </w:p>
    <w:p w:rsidR="007C539E" w:rsidRPr="005D0144" w:rsidRDefault="007C539E" w:rsidP="007C539E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7C539E" w:rsidRPr="005D0144" w:rsidRDefault="007C539E" w:rsidP="007C53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D0144">
        <w:rPr>
          <w:rFonts w:ascii="Times New Roman" w:hAnsi="Times New Roman"/>
          <w:b/>
          <w:sz w:val="27"/>
          <w:szCs w:val="27"/>
          <w:lang w:val="ru"/>
        </w:rPr>
        <w:t xml:space="preserve">Слушали: </w:t>
      </w:r>
      <w:r w:rsidRPr="005D0144">
        <w:rPr>
          <w:rFonts w:ascii="Times New Roman" w:hAnsi="Times New Roman"/>
          <w:sz w:val="27"/>
          <w:szCs w:val="27"/>
          <w:lang w:val="ru"/>
        </w:rPr>
        <w:t>Председателя Правления</w:t>
      </w:r>
      <w:r w:rsidRPr="005D0144">
        <w:rPr>
          <w:rFonts w:ascii="Times New Roman" w:hAnsi="Times New Roman"/>
          <w:b/>
          <w:sz w:val="27"/>
          <w:szCs w:val="27"/>
          <w:lang w:val="ru"/>
        </w:rPr>
        <w:t xml:space="preserve"> </w:t>
      </w:r>
      <w:r w:rsidRPr="005D0144">
        <w:rPr>
          <w:rFonts w:ascii="Times New Roman" w:hAnsi="Times New Roman"/>
          <w:sz w:val="27"/>
          <w:szCs w:val="27"/>
        </w:rPr>
        <w:t xml:space="preserve">СРО РА «Строители ТПП РБ» Доржиева Геннадия Юрьевича, который сообщил членам Правления, что Председатель Дисциплинарного комитета </w:t>
      </w:r>
      <w:proofErr w:type="spellStart"/>
      <w:r w:rsidRPr="005D0144">
        <w:rPr>
          <w:rFonts w:ascii="Times New Roman" w:hAnsi="Times New Roman"/>
          <w:sz w:val="27"/>
          <w:szCs w:val="27"/>
        </w:rPr>
        <w:t>Гусляков</w:t>
      </w:r>
      <w:proofErr w:type="spellEnd"/>
      <w:r w:rsidRPr="005D0144">
        <w:rPr>
          <w:rFonts w:ascii="Times New Roman" w:hAnsi="Times New Roman"/>
          <w:sz w:val="27"/>
          <w:szCs w:val="27"/>
        </w:rPr>
        <w:t xml:space="preserve"> Дмитрий Александрович выбран на Общем собрании членов СРО Директором СРО РА «Строители ТПП РБ», в связи с чем не может состоять в Дисциплинарном комитете и исполнять обязанности Председателя Дисциплинарного комитета. </w:t>
      </w:r>
    </w:p>
    <w:p w:rsidR="007C539E" w:rsidRPr="005D0144" w:rsidRDefault="007C539E" w:rsidP="007C539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5D0144">
        <w:rPr>
          <w:rFonts w:ascii="Times New Roman" w:hAnsi="Times New Roman"/>
          <w:sz w:val="27"/>
          <w:szCs w:val="27"/>
        </w:rPr>
        <w:lastRenderedPageBreak/>
        <w:t xml:space="preserve">Предложил освободить </w:t>
      </w:r>
      <w:proofErr w:type="spellStart"/>
      <w:r w:rsidRPr="005D0144">
        <w:rPr>
          <w:rFonts w:ascii="Times New Roman" w:hAnsi="Times New Roman"/>
          <w:sz w:val="27"/>
          <w:szCs w:val="27"/>
        </w:rPr>
        <w:t>Гуслякова</w:t>
      </w:r>
      <w:proofErr w:type="spellEnd"/>
      <w:r w:rsidRPr="005D0144">
        <w:rPr>
          <w:rFonts w:ascii="Times New Roman" w:hAnsi="Times New Roman"/>
          <w:sz w:val="27"/>
          <w:szCs w:val="27"/>
        </w:rPr>
        <w:t xml:space="preserve"> Дмитрия Александровича от должности Председателя Дисциплинарного комитета.  </w:t>
      </w:r>
    </w:p>
    <w:p w:rsidR="007C539E" w:rsidRPr="005D0144" w:rsidRDefault="007C539E" w:rsidP="007C539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5D0144">
        <w:rPr>
          <w:rFonts w:ascii="Times New Roman" w:hAnsi="Times New Roman"/>
          <w:sz w:val="27"/>
          <w:szCs w:val="27"/>
        </w:rPr>
        <w:t xml:space="preserve">Включить в состав Дисциплинарного комитета директора ООО «АМГ групп» </w:t>
      </w:r>
      <w:proofErr w:type="spellStart"/>
      <w:r w:rsidRPr="005D0144">
        <w:rPr>
          <w:rFonts w:ascii="Times New Roman" w:hAnsi="Times New Roman"/>
          <w:sz w:val="27"/>
          <w:szCs w:val="27"/>
        </w:rPr>
        <w:t>Шайдурова</w:t>
      </w:r>
      <w:proofErr w:type="spellEnd"/>
      <w:r w:rsidRPr="005D0144">
        <w:rPr>
          <w:rFonts w:ascii="Times New Roman" w:hAnsi="Times New Roman"/>
          <w:sz w:val="27"/>
          <w:szCs w:val="27"/>
        </w:rPr>
        <w:t xml:space="preserve"> Алексея Анатольевича, назначив его Председателем Дисциплинарного комитета. </w:t>
      </w:r>
    </w:p>
    <w:p w:rsidR="007C539E" w:rsidRPr="005D0144" w:rsidRDefault="007C539E" w:rsidP="007C53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C539E" w:rsidRPr="005D0144" w:rsidRDefault="007C539E" w:rsidP="007C539E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5D0144">
        <w:rPr>
          <w:rFonts w:ascii="Times New Roman" w:hAnsi="Times New Roman"/>
          <w:b/>
          <w:sz w:val="27"/>
          <w:szCs w:val="27"/>
          <w:lang w:val="ru"/>
        </w:rPr>
        <w:t>Голосовали</w:t>
      </w:r>
      <w:r w:rsidRPr="005D0144">
        <w:rPr>
          <w:rFonts w:ascii="Times New Roman" w:hAnsi="Times New Roman"/>
          <w:sz w:val="27"/>
          <w:szCs w:val="27"/>
          <w:lang w:val="ru"/>
        </w:rPr>
        <w:t xml:space="preserve">: </w:t>
      </w:r>
      <w:r w:rsidR="005D0144" w:rsidRPr="005D0144">
        <w:rPr>
          <w:rFonts w:ascii="Times New Roman" w:hAnsi="Times New Roman"/>
          <w:sz w:val="27"/>
          <w:szCs w:val="27"/>
        </w:rPr>
        <w:t>«з</w:t>
      </w:r>
      <w:r w:rsidRPr="005D0144">
        <w:rPr>
          <w:rFonts w:ascii="Times New Roman" w:hAnsi="Times New Roman"/>
          <w:sz w:val="27"/>
          <w:szCs w:val="27"/>
        </w:rPr>
        <w:t xml:space="preserve">а» -  </w:t>
      </w:r>
      <w:r w:rsidR="005D0144" w:rsidRPr="005D0144">
        <w:rPr>
          <w:rFonts w:ascii="Times New Roman" w:hAnsi="Times New Roman"/>
          <w:sz w:val="27"/>
          <w:szCs w:val="27"/>
        </w:rPr>
        <w:t>8</w:t>
      </w:r>
      <w:r w:rsidRPr="005D0144">
        <w:rPr>
          <w:rFonts w:ascii="Times New Roman" w:hAnsi="Times New Roman"/>
          <w:sz w:val="27"/>
          <w:szCs w:val="27"/>
        </w:rPr>
        <w:t xml:space="preserve"> голосов, «</w:t>
      </w:r>
      <w:r w:rsidR="005D0144" w:rsidRPr="005D0144">
        <w:rPr>
          <w:rFonts w:ascii="Times New Roman" w:hAnsi="Times New Roman"/>
          <w:sz w:val="27"/>
          <w:szCs w:val="27"/>
        </w:rPr>
        <w:t>п</w:t>
      </w:r>
      <w:r w:rsidRPr="005D0144">
        <w:rPr>
          <w:rFonts w:ascii="Times New Roman" w:hAnsi="Times New Roman"/>
          <w:sz w:val="27"/>
          <w:szCs w:val="27"/>
        </w:rPr>
        <w:t xml:space="preserve">ротив» - </w:t>
      </w:r>
      <w:r w:rsidR="005D0144" w:rsidRPr="005D0144">
        <w:rPr>
          <w:rFonts w:ascii="Times New Roman" w:hAnsi="Times New Roman"/>
          <w:sz w:val="27"/>
          <w:szCs w:val="27"/>
        </w:rPr>
        <w:t>нет</w:t>
      </w:r>
      <w:r w:rsidRPr="005D0144">
        <w:rPr>
          <w:rFonts w:ascii="Times New Roman" w:hAnsi="Times New Roman"/>
          <w:sz w:val="27"/>
          <w:szCs w:val="27"/>
        </w:rPr>
        <w:t>, «</w:t>
      </w:r>
      <w:r w:rsidR="005D0144" w:rsidRPr="005D0144">
        <w:rPr>
          <w:rFonts w:ascii="Times New Roman" w:hAnsi="Times New Roman"/>
          <w:sz w:val="27"/>
          <w:szCs w:val="27"/>
        </w:rPr>
        <w:t>в</w:t>
      </w:r>
      <w:r w:rsidRPr="005D0144">
        <w:rPr>
          <w:rFonts w:ascii="Times New Roman" w:hAnsi="Times New Roman"/>
          <w:sz w:val="27"/>
          <w:szCs w:val="27"/>
        </w:rPr>
        <w:t xml:space="preserve">оздержался» - </w:t>
      </w:r>
      <w:r w:rsidR="005D0144" w:rsidRPr="005D0144">
        <w:rPr>
          <w:rFonts w:ascii="Times New Roman" w:hAnsi="Times New Roman"/>
          <w:sz w:val="27"/>
          <w:szCs w:val="27"/>
        </w:rPr>
        <w:t>нет.</w:t>
      </w:r>
    </w:p>
    <w:p w:rsidR="007C539E" w:rsidRPr="005D0144" w:rsidRDefault="007C539E" w:rsidP="007C53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C539E" w:rsidRPr="005D0144" w:rsidRDefault="007C539E" w:rsidP="007C53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D0144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7C539E" w:rsidRPr="005D0144" w:rsidRDefault="007C539E" w:rsidP="007C53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39E" w:rsidRPr="005D0144" w:rsidRDefault="007C539E" w:rsidP="007C539E">
      <w:pPr>
        <w:rPr>
          <w:sz w:val="27"/>
          <w:szCs w:val="27"/>
        </w:rPr>
      </w:pP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12B66" w:rsidRPr="006E5BAF" w:rsidRDefault="003A4F7A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12B66" w:rsidRPr="006E5BAF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="00A12B66" w:rsidRPr="006E5BAF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A12B66" w:rsidRDefault="00A12B66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47FB4" w:rsidRDefault="00647FB4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47FB4" w:rsidRDefault="00647FB4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47FB4" w:rsidRPr="006E5BAF" w:rsidRDefault="00647FB4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12B66" w:rsidRPr="00A12B66" w:rsidRDefault="00A12B66" w:rsidP="00A12B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Директор   </w:t>
      </w:r>
      <w:r w:rsidR="00647FB4">
        <w:rPr>
          <w:rFonts w:ascii="Times New Roman" w:hAnsi="Times New Roman"/>
          <w:b/>
          <w:sz w:val="27"/>
          <w:szCs w:val="27"/>
        </w:rPr>
        <w:t xml:space="preserve"> СРО РА «Строители ТПП РБ» </w:t>
      </w:r>
      <w:r w:rsidRPr="00A12B66">
        <w:rPr>
          <w:rFonts w:ascii="Times New Roman" w:hAnsi="Times New Roman"/>
          <w:b/>
          <w:sz w:val="27"/>
          <w:szCs w:val="27"/>
        </w:rPr>
        <w:t xml:space="preserve">                </w:t>
      </w:r>
      <w:r w:rsidR="00647FB4" w:rsidRPr="00647FB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66">
        <w:rPr>
          <w:rFonts w:ascii="Times New Roman" w:hAnsi="Times New Roman"/>
          <w:b/>
          <w:sz w:val="27"/>
          <w:szCs w:val="27"/>
        </w:rPr>
        <w:t xml:space="preserve">  </w:t>
      </w:r>
      <w:proofErr w:type="spellStart"/>
      <w:r w:rsidRPr="00A12B66">
        <w:rPr>
          <w:rFonts w:ascii="Times New Roman" w:hAnsi="Times New Roman"/>
          <w:b/>
          <w:sz w:val="27"/>
          <w:szCs w:val="27"/>
        </w:rPr>
        <w:t>Гусляков</w:t>
      </w:r>
      <w:proofErr w:type="spellEnd"/>
      <w:r w:rsidRPr="00A12B66">
        <w:rPr>
          <w:rFonts w:ascii="Times New Roman" w:hAnsi="Times New Roman"/>
          <w:b/>
          <w:sz w:val="27"/>
          <w:szCs w:val="27"/>
        </w:rPr>
        <w:t xml:space="preserve"> Д.А.         </w:t>
      </w:r>
      <w:r w:rsidRPr="00A12B66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                                                           </w:t>
      </w:r>
    </w:p>
    <w:p w:rsidR="00A12B66" w:rsidRPr="00A12B66" w:rsidRDefault="00A12B66" w:rsidP="00A12B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D0144" w:rsidRDefault="005D0144" w:rsidP="006E5BA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B4126" w:rsidRPr="00A12B66" w:rsidRDefault="00A12B66" w:rsidP="006E5BAF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                </w:t>
      </w:r>
      <w:r w:rsidR="00647FB4">
        <w:rPr>
          <w:rFonts w:ascii="Times New Roman" w:hAnsi="Times New Roman"/>
          <w:b/>
          <w:sz w:val="27"/>
          <w:szCs w:val="27"/>
        </w:rPr>
        <w:t xml:space="preserve">      </w:t>
      </w:r>
      <w:bookmarkStart w:id="0" w:name="_GoBack"/>
      <w:bookmarkEnd w:id="0"/>
      <w:r w:rsidRPr="00A12B66">
        <w:rPr>
          <w:rFonts w:ascii="Times New Roman" w:hAnsi="Times New Roman"/>
          <w:b/>
          <w:sz w:val="27"/>
          <w:szCs w:val="27"/>
        </w:rPr>
        <w:t xml:space="preserve"> Кочетова Л.В. </w:t>
      </w:r>
    </w:p>
    <w:sectPr w:rsidR="000B4126" w:rsidRPr="00A12B66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6"/>
    <w:rsid w:val="000123A7"/>
    <w:rsid w:val="00015596"/>
    <w:rsid w:val="0003432B"/>
    <w:rsid w:val="00085C54"/>
    <w:rsid w:val="000B4126"/>
    <w:rsid w:val="000C3B1A"/>
    <w:rsid w:val="000F0112"/>
    <w:rsid w:val="002453B7"/>
    <w:rsid w:val="003A4F7A"/>
    <w:rsid w:val="0048547C"/>
    <w:rsid w:val="005D0144"/>
    <w:rsid w:val="00626D9C"/>
    <w:rsid w:val="00647FB4"/>
    <w:rsid w:val="0069381F"/>
    <w:rsid w:val="006E5BAF"/>
    <w:rsid w:val="00765551"/>
    <w:rsid w:val="007C539E"/>
    <w:rsid w:val="0089086D"/>
    <w:rsid w:val="00980274"/>
    <w:rsid w:val="009E43DD"/>
    <w:rsid w:val="00A12B66"/>
    <w:rsid w:val="00B0173F"/>
    <w:rsid w:val="00B477A2"/>
    <w:rsid w:val="00C00CA9"/>
    <w:rsid w:val="00CA0991"/>
    <w:rsid w:val="00E31CAA"/>
    <w:rsid w:val="00F0588B"/>
    <w:rsid w:val="00F41193"/>
    <w:rsid w:val="00F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0F7D"/>
  <w15:chartTrackingRefBased/>
  <w15:docId w15:val="{D3864249-30D7-48C1-8EEC-D1A6FA2B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6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B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54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7C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9FD8-C485-4FEB-960C-AC4E300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9</cp:revision>
  <cp:lastPrinted>2019-04-26T02:44:00Z</cp:lastPrinted>
  <dcterms:created xsi:type="dcterms:W3CDTF">2019-04-29T07:45:00Z</dcterms:created>
  <dcterms:modified xsi:type="dcterms:W3CDTF">2019-05-06T01:34:00Z</dcterms:modified>
</cp:coreProperties>
</file>